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45A9F" w14:textId="77777777" w:rsidR="00710533" w:rsidRDefault="00710533" w:rsidP="00600BED">
      <w:pPr>
        <w:pStyle w:val="Tittel"/>
        <w:rPr>
          <w:noProof/>
        </w:rPr>
      </w:pPr>
    </w:p>
    <w:p w14:paraId="63456764" w14:textId="77777777" w:rsidR="00710533" w:rsidRDefault="00710533" w:rsidP="00600BED">
      <w:pPr>
        <w:pStyle w:val="Tittel"/>
        <w:rPr>
          <w:noProof/>
        </w:rPr>
      </w:pPr>
    </w:p>
    <w:p w14:paraId="789C5B2A" w14:textId="77777777" w:rsidR="00710533" w:rsidRPr="00710533" w:rsidRDefault="00710533" w:rsidP="00710533"/>
    <w:p w14:paraId="2162536B" w14:textId="77777777" w:rsidR="00710533" w:rsidRDefault="00274D64" w:rsidP="00600BED">
      <w:pPr>
        <w:pStyle w:val="Tittel"/>
        <w:rPr>
          <w:noProof/>
        </w:rPr>
      </w:pPr>
      <w:r>
        <w:rPr>
          <w:noProof/>
        </w:rPr>
        <w:t>Fellestjenester BYGG</w:t>
      </w:r>
    </w:p>
    <w:p w14:paraId="5426FEC5" w14:textId="77777777" w:rsidR="00710533" w:rsidRPr="00710533" w:rsidRDefault="00710533" w:rsidP="00710533"/>
    <w:p w14:paraId="7708AFAB" w14:textId="77777777" w:rsidR="00710533" w:rsidRPr="00BC4B4F" w:rsidRDefault="00710533" w:rsidP="00997F78">
      <w:pPr>
        <w:pStyle w:val="Brdtekst"/>
        <w:jc w:val="center"/>
        <w:rPr>
          <w:snapToGrid w:val="0"/>
          <w:sz w:val="36"/>
          <w:szCs w:val="36"/>
        </w:rPr>
      </w:pPr>
      <w:r w:rsidRPr="00091F9E">
        <w:rPr>
          <w:rStyle w:val="KommentaremneTegn"/>
          <w:rFonts w:eastAsiaTheme="minorHAnsi"/>
          <w:i/>
          <w:color w:val="000000" w:themeColor="text1"/>
        </w:rPr>
        <w:drawing>
          <wp:inline distT="0" distB="0" distL="0" distR="0" wp14:anchorId="6935E5CB" wp14:editId="53BD7A7B">
            <wp:extent cx="5257800" cy="2879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sjon3.pdf"/>
                    <pic:cNvPicPr/>
                  </pic:nvPicPr>
                  <pic:blipFill rotWithShape="1">
                    <a:blip r:embed="rId11">
                      <a:extLst>
                        <a:ext uri="{28A0092B-C50C-407E-A947-70E740481C1C}">
                          <a14:useLocalDpi xmlns:a14="http://schemas.microsoft.com/office/drawing/2010/main" val="0"/>
                        </a:ext>
                      </a:extLst>
                    </a:blip>
                    <a:srcRect l="8103" t="14041" b="30175"/>
                    <a:stretch/>
                  </pic:blipFill>
                  <pic:spPr bwMode="auto">
                    <a:xfrm>
                      <a:off x="0" y="0"/>
                      <a:ext cx="5257800" cy="2879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234826BD" w14:textId="77777777" w:rsidR="00BC4B4F" w:rsidRDefault="00274D64" w:rsidP="00710533">
      <w:pPr>
        <w:pStyle w:val="Undertittel"/>
      </w:pPr>
      <w:r>
        <w:t xml:space="preserve">Kravspesifikasjon for </w:t>
      </w:r>
    </w:p>
    <w:p w14:paraId="2202DEA1" w14:textId="77777777" w:rsidR="00BC4B4F" w:rsidRPr="00BC4B4F" w:rsidRDefault="00BC4B4F" w:rsidP="00BC4B4F"/>
    <w:p w14:paraId="63238247" w14:textId="77777777" w:rsidR="00BC4B4F" w:rsidRDefault="00BC4B4F" w:rsidP="00600BED">
      <w:pPr>
        <w:pStyle w:val="Tittel"/>
      </w:pPr>
    </w:p>
    <w:p w14:paraId="6449DC0C" w14:textId="77777777" w:rsidR="00274D64" w:rsidRPr="00710533" w:rsidRDefault="00274D64" w:rsidP="00274D64"/>
    <w:p w14:paraId="008B94AD" w14:textId="70941869" w:rsidR="00274D64" w:rsidRDefault="000D05A1" w:rsidP="00600BED">
      <w:pPr>
        <w:pStyle w:val="Tittel"/>
        <w:rPr>
          <w:noProof/>
        </w:rPr>
      </w:pPr>
      <w:r>
        <w:rPr>
          <w:noProof/>
        </w:rPr>
        <w:t>Eiendomssak</w:t>
      </w:r>
    </w:p>
    <w:p w14:paraId="2042BBB9" w14:textId="78E7C136" w:rsidR="00131136" w:rsidRDefault="00131136" w:rsidP="00131136">
      <w:pPr>
        <w:pStyle w:val="Undertittel"/>
      </w:pPr>
      <w:r>
        <w:t xml:space="preserve">Søknad om </w:t>
      </w:r>
      <w:r w:rsidR="00E60A0F">
        <w:t>opprettelse</w:t>
      </w:r>
      <w:r>
        <w:t xml:space="preserve"> eller endring av matrikkelenhet </w:t>
      </w:r>
    </w:p>
    <w:p w14:paraId="7C795D57" w14:textId="3B2866FF" w:rsidR="00131136" w:rsidRDefault="00131136" w:rsidP="00131136">
      <w:pPr>
        <w:pStyle w:val="Undertittel"/>
      </w:pPr>
      <w:r>
        <w:t>med oppmålingsforretning</w:t>
      </w:r>
    </w:p>
    <w:p w14:paraId="180426B8" w14:textId="77777777" w:rsidR="00131136" w:rsidRPr="00131136" w:rsidRDefault="00131136" w:rsidP="00131136">
      <w:pPr>
        <w:rPr>
          <w:lang w:eastAsia="en-US"/>
        </w:rPr>
      </w:pPr>
    </w:p>
    <w:p w14:paraId="21DAA03E" w14:textId="77777777" w:rsidR="00131136" w:rsidRPr="00131136" w:rsidRDefault="00131136" w:rsidP="00131136"/>
    <w:p w14:paraId="05D35BEF" w14:textId="77777777" w:rsidR="00710533" w:rsidRDefault="00710533" w:rsidP="00710533">
      <w:pPr>
        <w:pStyle w:val="Undertittel"/>
      </w:pPr>
      <w:r>
        <w:t xml:space="preserve">Direktoratet for </w:t>
      </w:r>
      <w:proofErr w:type="spellStart"/>
      <w:r>
        <w:t>byggkvalitet</w:t>
      </w:r>
      <w:proofErr w:type="spellEnd"/>
    </w:p>
    <w:p w14:paraId="187AA450" w14:textId="77777777" w:rsidR="00BC4B4F" w:rsidRDefault="00BC4B4F" w:rsidP="00BC4B4F">
      <w:pPr>
        <w:pStyle w:val="Brdtekst"/>
      </w:pPr>
    </w:p>
    <w:p w14:paraId="1D1CA7BE" w14:textId="1E48BD4B" w:rsidR="00BC4B4F" w:rsidRDefault="00274D64" w:rsidP="00746C5C">
      <w:pPr>
        <w:pStyle w:val="Brdtekst"/>
        <w:jc w:val="center"/>
      </w:pPr>
      <w:r>
        <w:t>HILDE GREVSKOTT LARSEN</w:t>
      </w:r>
    </w:p>
    <w:p w14:paraId="6F5BF505" w14:textId="77777777" w:rsidR="00BC4B4F" w:rsidRDefault="00BC4B4F">
      <w:pPr>
        <w:spacing w:after="200" w:line="276" w:lineRule="auto"/>
      </w:pPr>
    </w:p>
    <w:p w14:paraId="35D3A838" w14:textId="77777777" w:rsidR="00997F78" w:rsidRDefault="00997F78">
      <w:pPr>
        <w:spacing w:after="200" w:line="276" w:lineRule="auto"/>
      </w:pPr>
      <w:r>
        <w:br w:type="page"/>
      </w:r>
    </w:p>
    <w:p w14:paraId="1286D2CE" w14:textId="581EF033" w:rsidR="00473C15" w:rsidRDefault="00696A49" w:rsidP="008A283F">
      <w:pPr>
        <w:pStyle w:val="INNH1"/>
        <w:rPr>
          <w:rFonts w:asciiTheme="minorHAnsi" w:eastAsiaTheme="minorEastAsia" w:hAnsiTheme="minorHAnsi" w:cstheme="minorBidi"/>
          <w:noProof/>
        </w:rPr>
      </w:pPr>
      <w:r>
        <w:lastRenderedPageBreak/>
        <w:fldChar w:fldCharType="begin"/>
      </w:r>
      <w:r>
        <w:instrText xml:space="preserve"> TOC \o "1-3" \h \z \u </w:instrText>
      </w:r>
      <w:r>
        <w:fldChar w:fldCharType="separate"/>
      </w:r>
      <w:hyperlink w:anchor="_Toc102121068" w:history="1">
        <w:r w:rsidR="00473C15" w:rsidRPr="002D67A4">
          <w:rPr>
            <w:rStyle w:val="Hyperkobling"/>
            <w:noProof/>
          </w:rPr>
          <w:t>1</w:t>
        </w:r>
        <w:r w:rsidR="00473C15">
          <w:rPr>
            <w:rFonts w:asciiTheme="minorHAnsi" w:eastAsiaTheme="minorEastAsia" w:hAnsiTheme="minorHAnsi" w:cstheme="minorBidi"/>
            <w:noProof/>
          </w:rPr>
          <w:tab/>
        </w:r>
        <w:r w:rsidR="00473C15" w:rsidRPr="002D67A4">
          <w:rPr>
            <w:rStyle w:val="Hyperkobling"/>
            <w:noProof/>
          </w:rPr>
          <w:t>INNLEDNING</w:t>
        </w:r>
        <w:r w:rsidR="00473C15">
          <w:rPr>
            <w:noProof/>
            <w:webHidden/>
          </w:rPr>
          <w:tab/>
        </w:r>
        <w:r w:rsidR="00473C15">
          <w:rPr>
            <w:noProof/>
            <w:webHidden/>
          </w:rPr>
          <w:fldChar w:fldCharType="begin"/>
        </w:r>
        <w:r w:rsidR="00473C15">
          <w:rPr>
            <w:noProof/>
            <w:webHidden/>
          </w:rPr>
          <w:instrText xml:space="preserve"> PAGEREF _Toc102121068 \h </w:instrText>
        </w:r>
        <w:r w:rsidR="00473C15">
          <w:rPr>
            <w:noProof/>
            <w:webHidden/>
          </w:rPr>
        </w:r>
        <w:r w:rsidR="00473C15">
          <w:rPr>
            <w:noProof/>
            <w:webHidden/>
          </w:rPr>
          <w:fldChar w:fldCharType="separate"/>
        </w:r>
        <w:r w:rsidR="008A283F">
          <w:rPr>
            <w:noProof/>
            <w:webHidden/>
          </w:rPr>
          <w:t>4</w:t>
        </w:r>
        <w:r w:rsidR="00473C15">
          <w:rPr>
            <w:noProof/>
            <w:webHidden/>
          </w:rPr>
          <w:fldChar w:fldCharType="end"/>
        </w:r>
      </w:hyperlink>
    </w:p>
    <w:p w14:paraId="5951DF02" w14:textId="1616C2AA"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69" w:history="1">
        <w:r w:rsidR="00473C15" w:rsidRPr="002D67A4">
          <w:rPr>
            <w:rStyle w:val="Hyperkobling"/>
            <w:noProof/>
          </w:rPr>
          <w:t>1.1</w:t>
        </w:r>
        <w:r w:rsidR="00473C15">
          <w:rPr>
            <w:rFonts w:eastAsiaTheme="minorEastAsia" w:cstheme="minorBidi"/>
            <w:b w:val="0"/>
            <w:bCs w:val="0"/>
            <w:noProof/>
            <w:sz w:val="24"/>
            <w:szCs w:val="24"/>
          </w:rPr>
          <w:tab/>
        </w:r>
        <w:r w:rsidR="00473C15" w:rsidRPr="002D67A4">
          <w:rPr>
            <w:rStyle w:val="Hyperkobling"/>
            <w:noProof/>
          </w:rPr>
          <w:t>Forarbeid</w:t>
        </w:r>
        <w:r w:rsidR="00473C15">
          <w:rPr>
            <w:noProof/>
            <w:webHidden/>
          </w:rPr>
          <w:tab/>
        </w:r>
        <w:r w:rsidR="00473C15">
          <w:rPr>
            <w:noProof/>
            <w:webHidden/>
          </w:rPr>
          <w:fldChar w:fldCharType="begin"/>
        </w:r>
        <w:r w:rsidR="00473C15">
          <w:rPr>
            <w:noProof/>
            <w:webHidden/>
          </w:rPr>
          <w:instrText xml:space="preserve"> PAGEREF _Toc102121069 \h </w:instrText>
        </w:r>
        <w:r w:rsidR="00473C15">
          <w:rPr>
            <w:noProof/>
            <w:webHidden/>
          </w:rPr>
        </w:r>
        <w:r w:rsidR="00473C15">
          <w:rPr>
            <w:noProof/>
            <w:webHidden/>
          </w:rPr>
          <w:fldChar w:fldCharType="separate"/>
        </w:r>
        <w:r w:rsidR="008A283F">
          <w:rPr>
            <w:noProof/>
            <w:webHidden/>
          </w:rPr>
          <w:t>4</w:t>
        </w:r>
        <w:r w:rsidR="00473C15">
          <w:rPr>
            <w:noProof/>
            <w:webHidden/>
          </w:rPr>
          <w:fldChar w:fldCharType="end"/>
        </w:r>
      </w:hyperlink>
    </w:p>
    <w:p w14:paraId="34E53614" w14:textId="0832DE05"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70" w:history="1">
        <w:r w:rsidR="00473C15" w:rsidRPr="002D67A4">
          <w:rPr>
            <w:rStyle w:val="Hyperkobling"/>
            <w:noProof/>
          </w:rPr>
          <w:t>1.2</w:t>
        </w:r>
        <w:r w:rsidR="00473C15">
          <w:rPr>
            <w:rFonts w:eastAsiaTheme="minorEastAsia" w:cstheme="minorBidi"/>
            <w:b w:val="0"/>
            <w:bCs w:val="0"/>
            <w:noProof/>
            <w:sz w:val="24"/>
            <w:szCs w:val="24"/>
          </w:rPr>
          <w:tab/>
        </w:r>
        <w:r w:rsidR="00473C15" w:rsidRPr="002D67A4">
          <w:rPr>
            <w:rStyle w:val="Hyperkobling"/>
            <w:noProof/>
          </w:rPr>
          <w:t>Involverte eiendommer</w:t>
        </w:r>
        <w:r w:rsidR="00473C15">
          <w:rPr>
            <w:noProof/>
            <w:webHidden/>
          </w:rPr>
          <w:tab/>
        </w:r>
        <w:r w:rsidR="00473C15">
          <w:rPr>
            <w:noProof/>
            <w:webHidden/>
          </w:rPr>
          <w:fldChar w:fldCharType="begin"/>
        </w:r>
        <w:r w:rsidR="00473C15">
          <w:rPr>
            <w:noProof/>
            <w:webHidden/>
          </w:rPr>
          <w:instrText xml:space="preserve"> PAGEREF _Toc102121070 \h </w:instrText>
        </w:r>
        <w:r w:rsidR="00473C15">
          <w:rPr>
            <w:noProof/>
            <w:webHidden/>
          </w:rPr>
        </w:r>
        <w:r w:rsidR="00473C15">
          <w:rPr>
            <w:noProof/>
            <w:webHidden/>
          </w:rPr>
          <w:fldChar w:fldCharType="separate"/>
        </w:r>
        <w:r w:rsidR="008A283F">
          <w:rPr>
            <w:noProof/>
            <w:webHidden/>
          </w:rPr>
          <w:t>4</w:t>
        </w:r>
        <w:r w:rsidR="00473C15">
          <w:rPr>
            <w:noProof/>
            <w:webHidden/>
          </w:rPr>
          <w:fldChar w:fldCharType="end"/>
        </w:r>
      </w:hyperlink>
    </w:p>
    <w:p w14:paraId="58587BC0" w14:textId="0FEE6361"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71" w:history="1">
        <w:r w:rsidR="00473C15" w:rsidRPr="002D67A4">
          <w:rPr>
            <w:rStyle w:val="Hyperkobling"/>
            <w:noProof/>
          </w:rPr>
          <w:t>1.3</w:t>
        </w:r>
        <w:r w:rsidR="00473C15">
          <w:rPr>
            <w:rFonts w:eastAsiaTheme="minorEastAsia" w:cstheme="minorBidi"/>
            <w:b w:val="0"/>
            <w:bCs w:val="0"/>
            <w:noProof/>
            <w:sz w:val="24"/>
            <w:szCs w:val="24"/>
          </w:rPr>
          <w:tab/>
        </w:r>
        <w:r w:rsidR="00473C15" w:rsidRPr="002D67A4">
          <w:rPr>
            <w:rStyle w:val="Hyperkobling"/>
            <w:noProof/>
          </w:rPr>
          <w:t>Søknadsstruktur</w:t>
        </w:r>
        <w:r w:rsidR="00473C15">
          <w:rPr>
            <w:noProof/>
            <w:webHidden/>
          </w:rPr>
          <w:tab/>
        </w:r>
        <w:r w:rsidR="00473C15">
          <w:rPr>
            <w:noProof/>
            <w:webHidden/>
          </w:rPr>
          <w:fldChar w:fldCharType="begin"/>
        </w:r>
        <w:r w:rsidR="00473C15">
          <w:rPr>
            <w:noProof/>
            <w:webHidden/>
          </w:rPr>
          <w:instrText xml:space="preserve"> PAGEREF _Toc102121071 \h </w:instrText>
        </w:r>
        <w:r w:rsidR="00473C15">
          <w:rPr>
            <w:noProof/>
            <w:webHidden/>
          </w:rPr>
        </w:r>
        <w:r w:rsidR="00473C15">
          <w:rPr>
            <w:noProof/>
            <w:webHidden/>
          </w:rPr>
          <w:fldChar w:fldCharType="separate"/>
        </w:r>
        <w:r w:rsidR="008A283F">
          <w:rPr>
            <w:noProof/>
            <w:webHidden/>
          </w:rPr>
          <w:t>4</w:t>
        </w:r>
        <w:r w:rsidR="00473C15">
          <w:rPr>
            <w:noProof/>
            <w:webHidden/>
          </w:rPr>
          <w:fldChar w:fldCharType="end"/>
        </w:r>
      </w:hyperlink>
    </w:p>
    <w:p w14:paraId="55905076" w14:textId="5C16E226"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72" w:history="1">
        <w:r w:rsidR="00473C15" w:rsidRPr="002D67A4">
          <w:rPr>
            <w:rStyle w:val="Hyperkobling"/>
            <w:noProof/>
          </w:rPr>
          <w:t>1.4</w:t>
        </w:r>
        <w:r w:rsidR="00473C15">
          <w:rPr>
            <w:rFonts w:eastAsiaTheme="minorEastAsia" w:cstheme="minorBidi"/>
            <w:b w:val="0"/>
            <w:bCs w:val="0"/>
            <w:noProof/>
            <w:sz w:val="24"/>
            <w:szCs w:val="24"/>
          </w:rPr>
          <w:tab/>
        </w:r>
        <w:r w:rsidR="00473C15" w:rsidRPr="002D67A4">
          <w:rPr>
            <w:rStyle w:val="Hyperkobling"/>
            <w:noProof/>
          </w:rPr>
          <w:t>Tiltakshaver/søker</w:t>
        </w:r>
        <w:r w:rsidR="00473C15">
          <w:rPr>
            <w:noProof/>
            <w:webHidden/>
          </w:rPr>
          <w:tab/>
        </w:r>
        <w:r w:rsidR="00473C15">
          <w:rPr>
            <w:noProof/>
            <w:webHidden/>
          </w:rPr>
          <w:fldChar w:fldCharType="begin"/>
        </w:r>
        <w:r w:rsidR="00473C15">
          <w:rPr>
            <w:noProof/>
            <w:webHidden/>
          </w:rPr>
          <w:instrText xml:space="preserve"> PAGEREF _Toc102121072 \h </w:instrText>
        </w:r>
        <w:r w:rsidR="00473C15">
          <w:rPr>
            <w:noProof/>
            <w:webHidden/>
          </w:rPr>
        </w:r>
        <w:r w:rsidR="00473C15">
          <w:rPr>
            <w:noProof/>
            <w:webHidden/>
          </w:rPr>
          <w:fldChar w:fldCharType="separate"/>
        </w:r>
        <w:r w:rsidR="008A283F">
          <w:rPr>
            <w:noProof/>
            <w:webHidden/>
          </w:rPr>
          <w:t>5</w:t>
        </w:r>
        <w:r w:rsidR="00473C15">
          <w:rPr>
            <w:noProof/>
            <w:webHidden/>
          </w:rPr>
          <w:fldChar w:fldCharType="end"/>
        </w:r>
      </w:hyperlink>
    </w:p>
    <w:p w14:paraId="1C6BA54C" w14:textId="03F649DD"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73" w:history="1">
        <w:r w:rsidR="00473C15" w:rsidRPr="002D67A4">
          <w:rPr>
            <w:rStyle w:val="Hyperkobling"/>
            <w:noProof/>
          </w:rPr>
          <w:t>1.5</w:t>
        </w:r>
        <w:r w:rsidR="00473C15">
          <w:rPr>
            <w:rFonts w:eastAsiaTheme="minorEastAsia" w:cstheme="minorBidi"/>
            <w:b w:val="0"/>
            <w:bCs w:val="0"/>
            <w:noProof/>
            <w:sz w:val="24"/>
            <w:szCs w:val="24"/>
          </w:rPr>
          <w:tab/>
        </w:r>
        <w:r w:rsidR="00473C15" w:rsidRPr="002D67A4">
          <w:rPr>
            <w:rStyle w:val="Hyperkobling"/>
            <w:noProof/>
          </w:rPr>
          <w:t>Kommunal saksbehandling</w:t>
        </w:r>
        <w:r w:rsidR="00473C15">
          <w:rPr>
            <w:noProof/>
            <w:webHidden/>
          </w:rPr>
          <w:tab/>
        </w:r>
        <w:r w:rsidR="00473C15">
          <w:rPr>
            <w:noProof/>
            <w:webHidden/>
          </w:rPr>
          <w:fldChar w:fldCharType="begin"/>
        </w:r>
        <w:r w:rsidR="00473C15">
          <w:rPr>
            <w:noProof/>
            <w:webHidden/>
          </w:rPr>
          <w:instrText xml:space="preserve"> PAGEREF _Toc102121073 \h </w:instrText>
        </w:r>
        <w:r w:rsidR="00473C15">
          <w:rPr>
            <w:noProof/>
            <w:webHidden/>
          </w:rPr>
        </w:r>
        <w:r w:rsidR="00473C15">
          <w:rPr>
            <w:noProof/>
            <w:webHidden/>
          </w:rPr>
          <w:fldChar w:fldCharType="separate"/>
        </w:r>
        <w:r w:rsidR="008A283F">
          <w:rPr>
            <w:noProof/>
            <w:webHidden/>
          </w:rPr>
          <w:t>5</w:t>
        </w:r>
        <w:r w:rsidR="00473C15">
          <w:rPr>
            <w:noProof/>
            <w:webHidden/>
          </w:rPr>
          <w:fldChar w:fldCharType="end"/>
        </w:r>
      </w:hyperlink>
    </w:p>
    <w:p w14:paraId="68B113B2" w14:textId="317AAD19"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74" w:history="1">
        <w:r w:rsidR="00473C15" w:rsidRPr="002D67A4">
          <w:rPr>
            <w:rStyle w:val="Hyperkobling"/>
            <w:noProof/>
          </w:rPr>
          <w:t>1.6</w:t>
        </w:r>
        <w:r w:rsidR="00473C15">
          <w:rPr>
            <w:rFonts w:eastAsiaTheme="minorEastAsia" w:cstheme="minorBidi"/>
            <w:b w:val="0"/>
            <w:bCs w:val="0"/>
            <w:noProof/>
            <w:sz w:val="24"/>
            <w:szCs w:val="24"/>
          </w:rPr>
          <w:tab/>
        </w:r>
        <w:r w:rsidR="00473C15" w:rsidRPr="002D67A4">
          <w:rPr>
            <w:rStyle w:val="Hyperkobling"/>
            <w:noProof/>
          </w:rPr>
          <w:t>Sjekklister</w:t>
        </w:r>
        <w:r w:rsidR="00473C15">
          <w:rPr>
            <w:noProof/>
            <w:webHidden/>
          </w:rPr>
          <w:tab/>
        </w:r>
        <w:r w:rsidR="00473C15">
          <w:rPr>
            <w:noProof/>
            <w:webHidden/>
          </w:rPr>
          <w:fldChar w:fldCharType="begin"/>
        </w:r>
        <w:r w:rsidR="00473C15">
          <w:rPr>
            <w:noProof/>
            <w:webHidden/>
          </w:rPr>
          <w:instrText xml:space="preserve"> PAGEREF _Toc102121074 \h </w:instrText>
        </w:r>
        <w:r w:rsidR="00473C15">
          <w:rPr>
            <w:noProof/>
            <w:webHidden/>
          </w:rPr>
        </w:r>
        <w:r w:rsidR="00473C15">
          <w:rPr>
            <w:noProof/>
            <w:webHidden/>
          </w:rPr>
          <w:fldChar w:fldCharType="separate"/>
        </w:r>
        <w:r w:rsidR="008A283F">
          <w:rPr>
            <w:noProof/>
            <w:webHidden/>
          </w:rPr>
          <w:t>5</w:t>
        </w:r>
        <w:r w:rsidR="00473C15">
          <w:rPr>
            <w:noProof/>
            <w:webHidden/>
          </w:rPr>
          <w:fldChar w:fldCharType="end"/>
        </w:r>
      </w:hyperlink>
    </w:p>
    <w:p w14:paraId="6C4D919E" w14:textId="604EB065"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75" w:history="1">
        <w:r w:rsidR="00473C15" w:rsidRPr="002D67A4">
          <w:rPr>
            <w:rStyle w:val="Hyperkobling"/>
            <w:noProof/>
          </w:rPr>
          <w:t>1.7</w:t>
        </w:r>
        <w:r w:rsidR="00473C15">
          <w:rPr>
            <w:rFonts w:eastAsiaTheme="minorEastAsia" w:cstheme="minorBidi"/>
            <w:b w:val="0"/>
            <w:bCs w:val="0"/>
            <w:noProof/>
            <w:sz w:val="24"/>
            <w:szCs w:val="24"/>
          </w:rPr>
          <w:tab/>
        </w:r>
        <w:r w:rsidR="00473C15" w:rsidRPr="002D67A4">
          <w:rPr>
            <w:rStyle w:val="Hyperkobling"/>
            <w:noProof/>
          </w:rPr>
          <w:t>Tiltakstyper</w:t>
        </w:r>
        <w:r w:rsidR="00473C15">
          <w:rPr>
            <w:noProof/>
            <w:webHidden/>
          </w:rPr>
          <w:tab/>
        </w:r>
        <w:r w:rsidR="00473C15">
          <w:rPr>
            <w:noProof/>
            <w:webHidden/>
          </w:rPr>
          <w:fldChar w:fldCharType="begin"/>
        </w:r>
        <w:r w:rsidR="00473C15">
          <w:rPr>
            <w:noProof/>
            <w:webHidden/>
          </w:rPr>
          <w:instrText xml:space="preserve"> PAGEREF _Toc102121075 \h </w:instrText>
        </w:r>
        <w:r w:rsidR="00473C15">
          <w:rPr>
            <w:noProof/>
            <w:webHidden/>
          </w:rPr>
        </w:r>
        <w:r w:rsidR="00473C15">
          <w:rPr>
            <w:noProof/>
            <w:webHidden/>
          </w:rPr>
          <w:fldChar w:fldCharType="separate"/>
        </w:r>
        <w:r w:rsidR="008A283F">
          <w:rPr>
            <w:noProof/>
            <w:webHidden/>
          </w:rPr>
          <w:t>6</w:t>
        </w:r>
        <w:r w:rsidR="00473C15">
          <w:rPr>
            <w:noProof/>
            <w:webHidden/>
          </w:rPr>
          <w:fldChar w:fldCharType="end"/>
        </w:r>
      </w:hyperlink>
    </w:p>
    <w:p w14:paraId="76D84132" w14:textId="2268E3B3" w:rsidR="00473C15" w:rsidRDefault="00BC5BA9">
      <w:pPr>
        <w:pStyle w:val="INNH3"/>
        <w:tabs>
          <w:tab w:val="right" w:leader="dot" w:pos="8381"/>
        </w:tabs>
        <w:rPr>
          <w:rFonts w:eastAsiaTheme="minorEastAsia" w:cstheme="minorBidi"/>
          <w:noProof/>
          <w:sz w:val="24"/>
          <w:szCs w:val="24"/>
        </w:rPr>
      </w:pPr>
      <w:hyperlink w:anchor="_Toc102121076" w:history="1">
        <w:r w:rsidR="00473C15" w:rsidRPr="002D67A4">
          <w:rPr>
            <w:rStyle w:val="Hyperkobling"/>
            <w:noProof/>
          </w:rPr>
          <w:t>Ny grunneiendom</w:t>
        </w:r>
        <w:r w:rsidR="00473C15">
          <w:rPr>
            <w:noProof/>
            <w:webHidden/>
          </w:rPr>
          <w:tab/>
        </w:r>
        <w:r w:rsidR="00473C15">
          <w:rPr>
            <w:noProof/>
            <w:webHidden/>
          </w:rPr>
          <w:fldChar w:fldCharType="begin"/>
        </w:r>
        <w:r w:rsidR="00473C15">
          <w:rPr>
            <w:noProof/>
            <w:webHidden/>
          </w:rPr>
          <w:instrText xml:space="preserve"> PAGEREF _Toc102121076 \h </w:instrText>
        </w:r>
        <w:r w:rsidR="00473C15">
          <w:rPr>
            <w:noProof/>
            <w:webHidden/>
          </w:rPr>
        </w:r>
        <w:r w:rsidR="00473C15">
          <w:rPr>
            <w:noProof/>
            <w:webHidden/>
          </w:rPr>
          <w:fldChar w:fldCharType="separate"/>
        </w:r>
        <w:r w:rsidR="008A283F">
          <w:rPr>
            <w:noProof/>
            <w:webHidden/>
          </w:rPr>
          <w:t>6</w:t>
        </w:r>
        <w:r w:rsidR="00473C15">
          <w:rPr>
            <w:noProof/>
            <w:webHidden/>
          </w:rPr>
          <w:fldChar w:fldCharType="end"/>
        </w:r>
      </w:hyperlink>
    </w:p>
    <w:p w14:paraId="614A2375" w14:textId="2A64AC1A" w:rsidR="00473C15" w:rsidRDefault="00BC5BA9">
      <w:pPr>
        <w:pStyle w:val="INNH3"/>
        <w:tabs>
          <w:tab w:val="right" w:leader="dot" w:pos="8381"/>
        </w:tabs>
        <w:rPr>
          <w:rFonts w:eastAsiaTheme="minorEastAsia" w:cstheme="minorBidi"/>
          <w:noProof/>
          <w:sz w:val="24"/>
          <w:szCs w:val="24"/>
        </w:rPr>
      </w:pPr>
      <w:hyperlink w:anchor="_Toc102121077" w:history="1">
        <w:r w:rsidR="00473C15" w:rsidRPr="002D67A4">
          <w:rPr>
            <w:rStyle w:val="Hyperkobling"/>
            <w:noProof/>
          </w:rPr>
          <w:t>Ny anleggseiendom</w:t>
        </w:r>
        <w:r w:rsidR="00473C15">
          <w:rPr>
            <w:noProof/>
            <w:webHidden/>
          </w:rPr>
          <w:tab/>
        </w:r>
        <w:r w:rsidR="00473C15">
          <w:rPr>
            <w:noProof/>
            <w:webHidden/>
          </w:rPr>
          <w:fldChar w:fldCharType="begin"/>
        </w:r>
        <w:r w:rsidR="00473C15">
          <w:rPr>
            <w:noProof/>
            <w:webHidden/>
          </w:rPr>
          <w:instrText xml:space="preserve"> PAGEREF _Toc102121077 \h </w:instrText>
        </w:r>
        <w:r w:rsidR="00473C15">
          <w:rPr>
            <w:noProof/>
            <w:webHidden/>
          </w:rPr>
        </w:r>
        <w:r w:rsidR="00473C15">
          <w:rPr>
            <w:noProof/>
            <w:webHidden/>
          </w:rPr>
          <w:fldChar w:fldCharType="separate"/>
        </w:r>
        <w:r w:rsidR="008A283F">
          <w:rPr>
            <w:noProof/>
            <w:webHidden/>
          </w:rPr>
          <w:t>6</w:t>
        </w:r>
        <w:r w:rsidR="00473C15">
          <w:rPr>
            <w:noProof/>
            <w:webHidden/>
          </w:rPr>
          <w:fldChar w:fldCharType="end"/>
        </w:r>
      </w:hyperlink>
    </w:p>
    <w:p w14:paraId="743F28ED" w14:textId="59FECEAD" w:rsidR="00473C15" w:rsidRDefault="00BC5BA9">
      <w:pPr>
        <w:pStyle w:val="INNH3"/>
        <w:tabs>
          <w:tab w:val="right" w:leader="dot" w:pos="8381"/>
        </w:tabs>
        <w:rPr>
          <w:rFonts w:eastAsiaTheme="minorEastAsia" w:cstheme="minorBidi"/>
          <w:noProof/>
          <w:sz w:val="24"/>
          <w:szCs w:val="24"/>
        </w:rPr>
      </w:pPr>
      <w:hyperlink w:anchor="_Toc102121078" w:history="1">
        <w:r w:rsidR="00473C15" w:rsidRPr="002D67A4">
          <w:rPr>
            <w:rStyle w:val="Hyperkobling"/>
            <w:noProof/>
          </w:rPr>
          <w:t>Ny festegrunn</w:t>
        </w:r>
        <w:r w:rsidR="00473C15">
          <w:rPr>
            <w:noProof/>
            <w:webHidden/>
          </w:rPr>
          <w:tab/>
        </w:r>
        <w:r w:rsidR="00473C15">
          <w:rPr>
            <w:noProof/>
            <w:webHidden/>
          </w:rPr>
          <w:fldChar w:fldCharType="begin"/>
        </w:r>
        <w:r w:rsidR="00473C15">
          <w:rPr>
            <w:noProof/>
            <w:webHidden/>
          </w:rPr>
          <w:instrText xml:space="preserve"> PAGEREF _Toc102121078 \h </w:instrText>
        </w:r>
        <w:r w:rsidR="00473C15">
          <w:rPr>
            <w:noProof/>
            <w:webHidden/>
          </w:rPr>
        </w:r>
        <w:r w:rsidR="00473C15">
          <w:rPr>
            <w:noProof/>
            <w:webHidden/>
          </w:rPr>
          <w:fldChar w:fldCharType="separate"/>
        </w:r>
        <w:r w:rsidR="008A283F">
          <w:rPr>
            <w:noProof/>
            <w:webHidden/>
          </w:rPr>
          <w:t>7</w:t>
        </w:r>
        <w:r w:rsidR="00473C15">
          <w:rPr>
            <w:noProof/>
            <w:webHidden/>
          </w:rPr>
          <w:fldChar w:fldCharType="end"/>
        </w:r>
      </w:hyperlink>
    </w:p>
    <w:p w14:paraId="3611FBBE" w14:textId="358FBD8A" w:rsidR="00473C15" w:rsidRDefault="00BC5BA9">
      <w:pPr>
        <w:pStyle w:val="INNH3"/>
        <w:tabs>
          <w:tab w:val="right" w:leader="dot" w:pos="8381"/>
        </w:tabs>
        <w:rPr>
          <w:rFonts w:eastAsiaTheme="minorEastAsia" w:cstheme="minorBidi"/>
          <w:noProof/>
          <w:sz w:val="24"/>
          <w:szCs w:val="24"/>
        </w:rPr>
      </w:pPr>
      <w:hyperlink w:anchor="_Toc102121079" w:history="1">
        <w:r w:rsidR="00473C15" w:rsidRPr="002D67A4">
          <w:rPr>
            <w:rStyle w:val="Hyperkobling"/>
            <w:noProof/>
          </w:rPr>
          <w:t>Arealoverføring</w:t>
        </w:r>
        <w:r w:rsidR="00473C15">
          <w:rPr>
            <w:noProof/>
            <w:webHidden/>
          </w:rPr>
          <w:tab/>
        </w:r>
        <w:r w:rsidR="00473C15">
          <w:rPr>
            <w:noProof/>
            <w:webHidden/>
          </w:rPr>
          <w:fldChar w:fldCharType="begin"/>
        </w:r>
        <w:r w:rsidR="00473C15">
          <w:rPr>
            <w:noProof/>
            <w:webHidden/>
          </w:rPr>
          <w:instrText xml:space="preserve"> PAGEREF _Toc102121079 \h </w:instrText>
        </w:r>
        <w:r w:rsidR="00473C15">
          <w:rPr>
            <w:noProof/>
            <w:webHidden/>
          </w:rPr>
        </w:r>
        <w:r w:rsidR="00473C15">
          <w:rPr>
            <w:noProof/>
            <w:webHidden/>
          </w:rPr>
          <w:fldChar w:fldCharType="separate"/>
        </w:r>
        <w:r w:rsidR="008A283F">
          <w:rPr>
            <w:noProof/>
            <w:webHidden/>
          </w:rPr>
          <w:t>7</w:t>
        </w:r>
        <w:r w:rsidR="00473C15">
          <w:rPr>
            <w:noProof/>
            <w:webHidden/>
          </w:rPr>
          <w:fldChar w:fldCharType="end"/>
        </w:r>
      </w:hyperlink>
    </w:p>
    <w:p w14:paraId="6AF37460" w14:textId="1C0E7D54" w:rsidR="00473C15" w:rsidRDefault="00BC5BA9">
      <w:pPr>
        <w:pStyle w:val="INNH3"/>
        <w:tabs>
          <w:tab w:val="right" w:leader="dot" w:pos="8381"/>
        </w:tabs>
        <w:rPr>
          <w:rFonts w:eastAsiaTheme="minorEastAsia" w:cstheme="minorBidi"/>
          <w:noProof/>
          <w:sz w:val="24"/>
          <w:szCs w:val="24"/>
        </w:rPr>
      </w:pPr>
      <w:hyperlink w:anchor="_Toc102121080" w:history="1">
        <w:r w:rsidR="00473C15" w:rsidRPr="002D67A4">
          <w:rPr>
            <w:rStyle w:val="Hyperkobling"/>
            <w:noProof/>
          </w:rPr>
          <w:t>Endring av festegrunn</w:t>
        </w:r>
        <w:r w:rsidR="00473C15">
          <w:rPr>
            <w:noProof/>
            <w:webHidden/>
          </w:rPr>
          <w:tab/>
        </w:r>
        <w:r w:rsidR="00473C15">
          <w:rPr>
            <w:noProof/>
            <w:webHidden/>
          </w:rPr>
          <w:fldChar w:fldCharType="begin"/>
        </w:r>
        <w:r w:rsidR="00473C15">
          <w:rPr>
            <w:noProof/>
            <w:webHidden/>
          </w:rPr>
          <w:instrText xml:space="preserve"> PAGEREF _Toc102121080 \h </w:instrText>
        </w:r>
        <w:r w:rsidR="00473C15">
          <w:rPr>
            <w:noProof/>
            <w:webHidden/>
          </w:rPr>
        </w:r>
        <w:r w:rsidR="00473C15">
          <w:rPr>
            <w:noProof/>
            <w:webHidden/>
          </w:rPr>
          <w:fldChar w:fldCharType="separate"/>
        </w:r>
        <w:r w:rsidR="008A283F">
          <w:rPr>
            <w:noProof/>
            <w:webHidden/>
          </w:rPr>
          <w:t>7</w:t>
        </w:r>
        <w:r w:rsidR="00473C15">
          <w:rPr>
            <w:noProof/>
            <w:webHidden/>
          </w:rPr>
          <w:fldChar w:fldCharType="end"/>
        </w:r>
      </w:hyperlink>
    </w:p>
    <w:p w14:paraId="18C4643D" w14:textId="301E14BE" w:rsidR="00473C15" w:rsidRDefault="00BC5BA9">
      <w:pPr>
        <w:pStyle w:val="INNH3"/>
        <w:tabs>
          <w:tab w:val="right" w:leader="dot" w:pos="8381"/>
        </w:tabs>
        <w:rPr>
          <w:rFonts w:eastAsiaTheme="minorEastAsia" w:cstheme="minorBidi"/>
          <w:noProof/>
          <w:sz w:val="24"/>
          <w:szCs w:val="24"/>
        </w:rPr>
      </w:pPr>
      <w:hyperlink w:anchor="_Toc102121081" w:history="1">
        <w:r w:rsidR="00473C15" w:rsidRPr="002D67A4">
          <w:rPr>
            <w:rStyle w:val="Hyperkobling"/>
            <w:noProof/>
          </w:rPr>
          <w:t>Nytt jordsameie</w:t>
        </w:r>
        <w:r w:rsidR="00473C15">
          <w:rPr>
            <w:noProof/>
            <w:webHidden/>
          </w:rPr>
          <w:tab/>
        </w:r>
        <w:r w:rsidR="00473C15">
          <w:rPr>
            <w:noProof/>
            <w:webHidden/>
          </w:rPr>
          <w:fldChar w:fldCharType="begin"/>
        </w:r>
        <w:r w:rsidR="00473C15">
          <w:rPr>
            <w:noProof/>
            <w:webHidden/>
          </w:rPr>
          <w:instrText xml:space="preserve"> PAGEREF _Toc102121081 \h </w:instrText>
        </w:r>
        <w:r w:rsidR="00473C15">
          <w:rPr>
            <w:noProof/>
            <w:webHidden/>
          </w:rPr>
        </w:r>
        <w:r w:rsidR="00473C15">
          <w:rPr>
            <w:noProof/>
            <w:webHidden/>
          </w:rPr>
          <w:fldChar w:fldCharType="separate"/>
        </w:r>
        <w:r w:rsidR="008A283F">
          <w:rPr>
            <w:noProof/>
            <w:webHidden/>
          </w:rPr>
          <w:t>8</w:t>
        </w:r>
        <w:r w:rsidR="00473C15">
          <w:rPr>
            <w:noProof/>
            <w:webHidden/>
          </w:rPr>
          <w:fldChar w:fldCharType="end"/>
        </w:r>
      </w:hyperlink>
    </w:p>
    <w:p w14:paraId="41463839" w14:textId="7FB39C83" w:rsidR="00473C15" w:rsidRDefault="00BC5BA9" w:rsidP="008A283F">
      <w:pPr>
        <w:pStyle w:val="INNH1"/>
        <w:rPr>
          <w:rFonts w:asciiTheme="minorHAnsi" w:eastAsiaTheme="minorEastAsia" w:hAnsiTheme="minorHAnsi" w:cstheme="minorBidi"/>
          <w:noProof/>
        </w:rPr>
      </w:pPr>
      <w:hyperlink w:anchor="_Toc102121082" w:history="1">
        <w:r w:rsidR="00473C15" w:rsidRPr="002D67A4">
          <w:rPr>
            <w:rStyle w:val="Hyperkobling"/>
            <w:noProof/>
          </w:rPr>
          <w:t>2</w:t>
        </w:r>
        <w:r w:rsidR="00473C15">
          <w:rPr>
            <w:rFonts w:asciiTheme="minorHAnsi" w:eastAsiaTheme="minorEastAsia" w:hAnsiTheme="minorHAnsi" w:cstheme="minorBidi"/>
            <w:noProof/>
          </w:rPr>
          <w:tab/>
        </w:r>
        <w:r w:rsidR="00473C15" w:rsidRPr="002D67A4">
          <w:rPr>
            <w:rStyle w:val="Hyperkobling"/>
            <w:noProof/>
          </w:rPr>
          <w:t>Prosess - saksbehandling</w:t>
        </w:r>
        <w:r w:rsidR="00473C15">
          <w:rPr>
            <w:noProof/>
            <w:webHidden/>
          </w:rPr>
          <w:tab/>
        </w:r>
        <w:r w:rsidR="00473C15">
          <w:rPr>
            <w:noProof/>
            <w:webHidden/>
          </w:rPr>
          <w:fldChar w:fldCharType="begin"/>
        </w:r>
        <w:r w:rsidR="00473C15">
          <w:rPr>
            <w:noProof/>
            <w:webHidden/>
          </w:rPr>
          <w:instrText xml:space="preserve"> PAGEREF _Toc102121082 \h </w:instrText>
        </w:r>
        <w:r w:rsidR="00473C15">
          <w:rPr>
            <w:noProof/>
            <w:webHidden/>
          </w:rPr>
        </w:r>
        <w:r w:rsidR="00473C15">
          <w:rPr>
            <w:noProof/>
            <w:webHidden/>
          </w:rPr>
          <w:fldChar w:fldCharType="separate"/>
        </w:r>
        <w:r w:rsidR="008A283F">
          <w:rPr>
            <w:noProof/>
            <w:webHidden/>
          </w:rPr>
          <w:t>9</w:t>
        </w:r>
        <w:r w:rsidR="00473C15">
          <w:rPr>
            <w:noProof/>
            <w:webHidden/>
          </w:rPr>
          <w:fldChar w:fldCharType="end"/>
        </w:r>
      </w:hyperlink>
    </w:p>
    <w:p w14:paraId="3DE7C829" w14:textId="0E290D00"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83" w:history="1">
        <w:r w:rsidR="00473C15" w:rsidRPr="002D67A4">
          <w:rPr>
            <w:rStyle w:val="Hyperkobling"/>
            <w:noProof/>
          </w:rPr>
          <w:t>2.1</w:t>
        </w:r>
        <w:r w:rsidR="00473C15">
          <w:rPr>
            <w:rFonts w:eastAsiaTheme="minorEastAsia" w:cstheme="minorBidi"/>
            <w:b w:val="0"/>
            <w:bCs w:val="0"/>
            <w:noProof/>
            <w:sz w:val="24"/>
            <w:szCs w:val="24"/>
          </w:rPr>
          <w:tab/>
        </w:r>
        <w:r w:rsidR="00473C15" w:rsidRPr="002D67A4">
          <w:rPr>
            <w:rStyle w:val="Hyperkobling"/>
            <w:noProof/>
          </w:rPr>
          <w:t>Søknad etter plan og bygningsloven § 20-1 bokstav m</w:t>
        </w:r>
        <w:r w:rsidR="00473C15">
          <w:rPr>
            <w:noProof/>
            <w:webHidden/>
          </w:rPr>
          <w:tab/>
        </w:r>
        <w:r w:rsidR="00473C15">
          <w:rPr>
            <w:noProof/>
            <w:webHidden/>
          </w:rPr>
          <w:fldChar w:fldCharType="begin"/>
        </w:r>
        <w:r w:rsidR="00473C15">
          <w:rPr>
            <w:noProof/>
            <w:webHidden/>
          </w:rPr>
          <w:instrText xml:space="preserve"> PAGEREF _Toc102121083 \h </w:instrText>
        </w:r>
        <w:r w:rsidR="00473C15">
          <w:rPr>
            <w:noProof/>
            <w:webHidden/>
          </w:rPr>
        </w:r>
        <w:r w:rsidR="00473C15">
          <w:rPr>
            <w:noProof/>
            <w:webHidden/>
          </w:rPr>
          <w:fldChar w:fldCharType="separate"/>
        </w:r>
        <w:r w:rsidR="008A283F">
          <w:rPr>
            <w:noProof/>
            <w:webHidden/>
          </w:rPr>
          <w:t>9</w:t>
        </w:r>
        <w:r w:rsidR="00473C15">
          <w:rPr>
            <w:noProof/>
            <w:webHidden/>
          </w:rPr>
          <w:fldChar w:fldCharType="end"/>
        </w:r>
      </w:hyperlink>
    </w:p>
    <w:p w14:paraId="7FF6A47B" w14:textId="70563F2C"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84" w:history="1">
        <w:r w:rsidR="00473C15" w:rsidRPr="002D67A4">
          <w:rPr>
            <w:rStyle w:val="Hyperkobling"/>
            <w:noProof/>
          </w:rPr>
          <w:t>2.2</w:t>
        </w:r>
        <w:r w:rsidR="00473C15">
          <w:rPr>
            <w:rFonts w:eastAsiaTheme="minorEastAsia" w:cstheme="minorBidi"/>
            <w:b w:val="0"/>
            <w:bCs w:val="0"/>
            <w:noProof/>
            <w:sz w:val="24"/>
            <w:szCs w:val="24"/>
          </w:rPr>
          <w:tab/>
        </w:r>
        <w:r w:rsidR="00473C15" w:rsidRPr="002D67A4">
          <w:rPr>
            <w:rStyle w:val="Hyperkobling"/>
            <w:noProof/>
          </w:rPr>
          <w:t>Rekvisisjon av oppmålingsforretning</w:t>
        </w:r>
        <w:r w:rsidR="00473C15">
          <w:rPr>
            <w:noProof/>
            <w:webHidden/>
          </w:rPr>
          <w:tab/>
        </w:r>
        <w:r w:rsidR="00473C15">
          <w:rPr>
            <w:noProof/>
            <w:webHidden/>
          </w:rPr>
          <w:fldChar w:fldCharType="begin"/>
        </w:r>
        <w:r w:rsidR="00473C15">
          <w:rPr>
            <w:noProof/>
            <w:webHidden/>
          </w:rPr>
          <w:instrText xml:space="preserve"> PAGEREF _Toc102121084 \h </w:instrText>
        </w:r>
        <w:r w:rsidR="00473C15">
          <w:rPr>
            <w:noProof/>
            <w:webHidden/>
          </w:rPr>
        </w:r>
        <w:r w:rsidR="00473C15">
          <w:rPr>
            <w:noProof/>
            <w:webHidden/>
          </w:rPr>
          <w:fldChar w:fldCharType="separate"/>
        </w:r>
        <w:r w:rsidR="008A283F">
          <w:rPr>
            <w:noProof/>
            <w:webHidden/>
          </w:rPr>
          <w:t>9</w:t>
        </w:r>
        <w:r w:rsidR="00473C15">
          <w:rPr>
            <w:noProof/>
            <w:webHidden/>
          </w:rPr>
          <w:fldChar w:fldCharType="end"/>
        </w:r>
      </w:hyperlink>
    </w:p>
    <w:p w14:paraId="34110FD9" w14:textId="38C66BBD" w:rsidR="00473C15" w:rsidRDefault="00BC5BA9" w:rsidP="008A283F">
      <w:pPr>
        <w:pStyle w:val="INNH1"/>
        <w:rPr>
          <w:rFonts w:asciiTheme="minorHAnsi" w:eastAsiaTheme="minorEastAsia" w:hAnsiTheme="minorHAnsi" w:cstheme="minorBidi"/>
          <w:noProof/>
        </w:rPr>
      </w:pPr>
      <w:hyperlink w:anchor="_Toc102121085" w:history="1">
        <w:r w:rsidR="00473C15" w:rsidRPr="002D67A4">
          <w:rPr>
            <w:rStyle w:val="Hyperkobling"/>
            <w:noProof/>
          </w:rPr>
          <w:t>3</w:t>
        </w:r>
        <w:r w:rsidR="00473C15">
          <w:rPr>
            <w:rFonts w:asciiTheme="minorHAnsi" w:eastAsiaTheme="minorEastAsia" w:hAnsiTheme="minorHAnsi" w:cstheme="minorBidi"/>
            <w:noProof/>
          </w:rPr>
          <w:tab/>
        </w:r>
        <w:r w:rsidR="00473C15" w:rsidRPr="002D67A4">
          <w:rPr>
            <w:rStyle w:val="Hyperkobling"/>
            <w:noProof/>
          </w:rPr>
          <w:t>Søknad om opprettelse av ny og endring av eksisterende eiendom</w:t>
        </w:r>
        <w:r w:rsidR="00473C15">
          <w:rPr>
            <w:noProof/>
            <w:webHidden/>
          </w:rPr>
          <w:tab/>
        </w:r>
        <w:r w:rsidR="00473C15">
          <w:rPr>
            <w:noProof/>
            <w:webHidden/>
          </w:rPr>
          <w:fldChar w:fldCharType="begin"/>
        </w:r>
        <w:r w:rsidR="00473C15">
          <w:rPr>
            <w:noProof/>
            <w:webHidden/>
          </w:rPr>
          <w:instrText xml:space="preserve"> PAGEREF _Toc102121085 \h </w:instrText>
        </w:r>
        <w:r w:rsidR="00473C15">
          <w:rPr>
            <w:noProof/>
            <w:webHidden/>
          </w:rPr>
        </w:r>
        <w:r w:rsidR="00473C15">
          <w:rPr>
            <w:noProof/>
            <w:webHidden/>
          </w:rPr>
          <w:fldChar w:fldCharType="separate"/>
        </w:r>
        <w:r w:rsidR="008A283F">
          <w:rPr>
            <w:noProof/>
            <w:webHidden/>
          </w:rPr>
          <w:t>11</w:t>
        </w:r>
        <w:r w:rsidR="00473C15">
          <w:rPr>
            <w:noProof/>
            <w:webHidden/>
          </w:rPr>
          <w:fldChar w:fldCharType="end"/>
        </w:r>
      </w:hyperlink>
    </w:p>
    <w:p w14:paraId="0D99D9C4" w14:textId="789A3F5F"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086" w:history="1">
        <w:r w:rsidR="00473C15" w:rsidRPr="002D67A4">
          <w:rPr>
            <w:rStyle w:val="Hyperkobling"/>
            <w:noProof/>
          </w:rPr>
          <w:t>3.1</w:t>
        </w:r>
        <w:r w:rsidR="00473C15">
          <w:rPr>
            <w:rFonts w:eastAsiaTheme="minorEastAsia" w:cstheme="minorBidi"/>
            <w:b w:val="0"/>
            <w:bCs w:val="0"/>
            <w:noProof/>
            <w:sz w:val="24"/>
            <w:szCs w:val="24"/>
          </w:rPr>
          <w:tab/>
        </w:r>
        <w:r w:rsidR="00473C15" w:rsidRPr="002D67A4">
          <w:rPr>
            <w:rStyle w:val="Hyperkobling"/>
            <w:noProof/>
          </w:rPr>
          <w:t>Informasjon som må sendes inn i alle tiltak</w:t>
        </w:r>
        <w:r w:rsidR="00473C15">
          <w:rPr>
            <w:noProof/>
            <w:webHidden/>
          </w:rPr>
          <w:tab/>
        </w:r>
        <w:r w:rsidR="00473C15">
          <w:rPr>
            <w:noProof/>
            <w:webHidden/>
          </w:rPr>
          <w:fldChar w:fldCharType="begin"/>
        </w:r>
        <w:r w:rsidR="00473C15">
          <w:rPr>
            <w:noProof/>
            <w:webHidden/>
          </w:rPr>
          <w:instrText xml:space="preserve"> PAGEREF _Toc102121086 \h </w:instrText>
        </w:r>
        <w:r w:rsidR="00473C15">
          <w:rPr>
            <w:noProof/>
            <w:webHidden/>
          </w:rPr>
        </w:r>
        <w:r w:rsidR="00473C15">
          <w:rPr>
            <w:noProof/>
            <w:webHidden/>
          </w:rPr>
          <w:fldChar w:fldCharType="separate"/>
        </w:r>
        <w:r w:rsidR="008A283F">
          <w:rPr>
            <w:noProof/>
            <w:webHidden/>
          </w:rPr>
          <w:t>11</w:t>
        </w:r>
        <w:r w:rsidR="00473C15">
          <w:rPr>
            <w:noProof/>
            <w:webHidden/>
          </w:rPr>
          <w:fldChar w:fldCharType="end"/>
        </w:r>
      </w:hyperlink>
    </w:p>
    <w:p w14:paraId="6243F730" w14:textId="100F729D" w:rsidR="00473C15" w:rsidRDefault="00BC5BA9">
      <w:pPr>
        <w:pStyle w:val="INNH3"/>
        <w:tabs>
          <w:tab w:val="right" w:leader="dot" w:pos="8381"/>
        </w:tabs>
        <w:rPr>
          <w:rFonts w:eastAsiaTheme="minorEastAsia" w:cstheme="minorBidi"/>
          <w:noProof/>
          <w:sz w:val="24"/>
          <w:szCs w:val="24"/>
        </w:rPr>
      </w:pPr>
      <w:hyperlink w:anchor="_Toc102121087" w:history="1">
        <w:r w:rsidR="00473C15" w:rsidRPr="002D67A4">
          <w:rPr>
            <w:rStyle w:val="Hyperkobling"/>
            <w:noProof/>
          </w:rPr>
          <w:t>Eiendommer som skal gi fra seg areal</w:t>
        </w:r>
        <w:r w:rsidR="00473C15">
          <w:rPr>
            <w:noProof/>
            <w:webHidden/>
          </w:rPr>
          <w:tab/>
        </w:r>
        <w:r w:rsidR="00473C15">
          <w:rPr>
            <w:noProof/>
            <w:webHidden/>
          </w:rPr>
          <w:fldChar w:fldCharType="begin"/>
        </w:r>
        <w:r w:rsidR="00473C15">
          <w:rPr>
            <w:noProof/>
            <w:webHidden/>
          </w:rPr>
          <w:instrText xml:space="preserve"> PAGEREF _Toc102121087 \h </w:instrText>
        </w:r>
        <w:r w:rsidR="00473C15">
          <w:rPr>
            <w:noProof/>
            <w:webHidden/>
          </w:rPr>
        </w:r>
        <w:r w:rsidR="00473C15">
          <w:rPr>
            <w:noProof/>
            <w:webHidden/>
          </w:rPr>
          <w:fldChar w:fldCharType="separate"/>
        </w:r>
        <w:r w:rsidR="008A283F">
          <w:rPr>
            <w:noProof/>
            <w:webHidden/>
          </w:rPr>
          <w:t>11</w:t>
        </w:r>
        <w:r w:rsidR="00473C15">
          <w:rPr>
            <w:noProof/>
            <w:webHidden/>
          </w:rPr>
          <w:fldChar w:fldCharType="end"/>
        </w:r>
      </w:hyperlink>
    </w:p>
    <w:p w14:paraId="646ED51C" w14:textId="6C0186CC" w:rsidR="00473C15" w:rsidRDefault="00BC5BA9">
      <w:pPr>
        <w:pStyle w:val="INNH3"/>
        <w:tabs>
          <w:tab w:val="right" w:leader="dot" w:pos="8381"/>
        </w:tabs>
        <w:rPr>
          <w:rFonts w:eastAsiaTheme="minorEastAsia" w:cstheme="minorBidi"/>
          <w:noProof/>
          <w:sz w:val="24"/>
          <w:szCs w:val="24"/>
        </w:rPr>
      </w:pPr>
      <w:hyperlink w:anchor="_Toc102121088" w:history="1">
        <w:r w:rsidR="00473C15" w:rsidRPr="002D67A4">
          <w:rPr>
            <w:rStyle w:val="Hyperkobling"/>
            <w:noProof/>
          </w:rPr>
          <w:t>Ny eiendom</w:t>
        </w:r>
        <w:r w:rsidR="00473C15">
          <w:rPr>
            <w:noProof/>
            <w:webHidden/>
          </w:rPr>
          <w:tab/>
        </w:r>
        <w:r w:rsidR="00473C15">
          <w:rPr>
            <w:noProof/>
            <w:webHidden/>
          </w:rPr>
          <w:fldChar w:fldCharType="begin"/>
        </w:r>
        <w:r w:rsidR="00473C15">
          <w:rPr>
            <w:noProof/>
            <w:webHidden/>
          </w:rPr>
          <w:instrText xml:space="preserve"> PAGEREF _Toc102121088 \h </w:instrText>
        </w:r>
        <w:r w:rsidR="00473C15">
          <w:rPr>
            <w:noProof/>
            <w:webHidden/>
          </w:rPr>
        </w:r>
        <w:r w:rsidR="00473C15">
          <w:rPr>
            <w:noProof/>
            <w:webHidden/>
          </w:rPr>
          <w:fldChar w:fldCharType="separate"/>
        </w:r>
        <w:r w:rsidR="008A283F">
          <w:rPr>
            <w:noProof/>
            <w:webHidden/>
          </w:rPr>
          <w:t>15</w:t>
        </w:r>
        <w:r w:rsidR="00473C15">
          <w:rPr>
            <w:noProof/>
            <w:webHidden/>
          </w:rPr>
          <w:fldChar w:fldCharType="end"/>
        </w:r>
      </w:hyperlink>
    </w:p>
    <w:p w14:paraId="0AF289DD" w14:textId="58DE6D0D" w:rsidR="00473C15" w:rsidRDefault="00BC5BA9">
      <w:pPr>
        <w:pStyle w:val="INNH3"/>
        <w:tabs>
          <w:tab w:val="right" w:leader="dot" w:pos="8381"/>
        </w:tabs>
        <w:rPr>
          <w:rFonts w:eastAsiaTheme="minorEastAsia" w:cstheme="minorBidi"/>
          <w:noProof/>
          <w:sz w:val="24"/>
          <w:szCs w:val="24"/>
        </w:rPr>
      </w:pPr>
      <w:hyperlink w:anchor="_Toc102121089"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_Toc102121089 \h </w:instrText>
        </w:r>
        <w:r w:rsidR="00473C15">
          <w:rPr>
            <w:noProof/>
            <w:webHidden/>
          </w:rPr>
        </w:r>
        <w:r w:rsidR="00473C15">
          <w:rPr>
            <w:noProof/>
            <w:webHidden/>
          </w:rPr>
          <w:fldChar w:fldCharType="separate"/>
        </w:r>
        <w:r w:rsidR="008A283F">
          <w:rPr>
            <w:noProof/>
            <w:webHidden/>
          </w:rPr>
          <w:t>17</w:t>
        </w:r>
        <w:r w:rsidR="00473C15">
          <w:rPr>
            <w:noProof/>
            <w:webHidden/>
          </w:rPr>
          <w:fldChar w:fldCharType="end"/>
        </w:r>
      </w:hyperlink>
    </w:p>
    <w:p w14:paraId="159F8BF9" w14:textId="754E0FCC" w:rsidR="00473C15" w:rsidRDefault="00BC5BA9">
      <w:pPr>
        <w:pStyle w:val="INNH3"/>
        <w:tabs>
          <w:tab w:val="right" w:leader="dot" w:pos="8381"/>
        </w:tabs>
        <w:rPr>
          <w:rFonts w:eastAsiaTheme="minorEastAsia" w:cstheme="minorBidi"/>
          <w:noProof/>
          <w:sz w:val="24"/>
          <w:szCs w:val="24"/>
        </w:rPr>
      </w:pPr>
      <w:hyperlink w:anchor="_Toc102121090"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_Toc102121090 \h </w:instrText>
        </w:r>
        <w:r w:rsidR="00473C15">
          <w:rPr>
            <w:noProof/>
            <w:webHidden/>
          </w:rPr>
        </w:r>
        <w:r w:rsidR="00473C15">
          <w:rPr>
            <w:noProof/>
            <w:webHidden/>
          </w:rPr>
          <w:fldChar w:fldCharType="separate"/>
        </w:r>
        <w:r w:rsidR="008A283F">
          <w:rPr>
            <w:noProof/>
            <w:webHidden/>
          </w:rPr>
          <w:t>17</w:t>
        </w:r>
        <w:r w:rsidR="00473C15">
          <w:rPr>
            <w:noProof/>
            <w:webHidden/>
          </w:rPr>
          <w:fldChar w:fldCharType="end"/>
        </w:r>
      </w:hyperlink>
    </w:p>
    <w:p w14:paraId="24C99B23" w14:textId="5ABCA4D9" w:rsidR="00473C15" w:rsidRDefault="00BC5BA9">
      <w:pPr>
        <w:pStyle w:val="INNH3"/>
        <w:tabs>
          <w:tab w:val="right" w:leader="dot" w:pos="8381"/>
        </w:tabs>
        <w:rPr>
          <w:rFonts w:eastAsiaTheme="minorEastAsia" w:cstheme="minorBidi"/>
          <w:noProof/>
          <w:sz w:val="24"/>
          <w:szCs w:val="24"/>
        </w:rPr>
      </w:pPr>
      <w:hyperlink w:anchor="_Toc102121091"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_Toc102121091 \h </w:instrText>
        </w:r>
        <w:r w:rsidR="00473C15">
          <w:rPr>
            <w:noProof/>
            <w:webHidden/>
          </w:rPr>
        </w:r>
        <w:r w:rsidR="00473C15">
          <w:rPr>
            <w:noProof/>
            <w:webHidden/>
          </w:rPr>
          <w:fldChar w:fldCharType="separate"/>
        </w:r>
        <w:r w:rsidR="008A283F">
          <w:rPr>
            <w:noProof/>
            <w:webHidden/>
          </w:rPr>
          <w:t>17</w:t>
        </w:r>
        <w:r w:rsidR="00473C15">
          <w:rPr>
            <w:noProof/>
            <w:webHidden/>
          </w:rPr>
          <w:fldChar w:fldCharType="end"/>
        </w:r>
      </w:hyperlink>
    </w:p>
    <w:p w14:paraId="655152B9" w14:textId="1A7AEBF9" w:rsidR="00473C15" w:rsidRDefault="00BC5BA9">
      <w:pPr>
        <w:pStyle w:val="INNH3"/>
        <w:tabs>
          <w:tab w:val="right" w:leader="dot" w:pos="8381"/>
        </w:tabs>
        <w:rPr>
          <w:rFonts w:eastAsiaTheme="minorEastAsia" w:cstheme="minorBidi"/>
          <w:noProof/>
          <w:sz w:val="24"/>
          <w:szCs w:val="24"/>
        </w:rPr>
      </w:pPr>
      <w:hyperlink w:anchor="_Toc102121092" w:history="1">
        <w:r w:rsidR="00473C15" w:rsidRPr="002D67A4">
          <w:rPr>
            <w:rStyle w:val="Hyperkobling"/>
            <w:noProof/>
          </w:rPr>
          <w:t>Adkomst</w:t>
        </w:r>
        <w:r w:rsidR="00473C15">
          <w:rPr>
            <w:noProof/>
            <w:webHidden/>
          </w:rPr>
          <w:tab/>
        </w:r>
        <w:r w:rsidR="00473C15">
          <w:rPr>
            <w:noProof/>
            <w:webHidden/>
          </w:rPr>
          <w:fldChar w:fldCharType="begin"/>
        </w:r>
        <w:r w:rsidR="00473C15">
          <w:rPr>
            <w:noProof/>
            <w:webHidden/>
          </w:rPr>
          <w:instrText xml:space="preserve"> PAGEREF _Toc102121092 \h </w:instrText>
        </w:r>
        <w:r w:rsidR="00473C15">
          <w:rPr>
            <w:noProof/>
            <w:webHidden/>
          </w:rPr>
        </w:r>
        <w:r w:rsidR="00473C15">
          <w:rPr>
            <w:noProof/>
            <w:webHidden/>
          </w:rPr>
          <w:fldChar w:fldCharType="separate"/>
        </w:r>
        <w:r w:rsidR="008A283F">
          <w:rPr>
            <w:noProof/>
            <w:webHidden/>
          </w:rPr>
          <w:t>18</w:t>
        </w:r>
        <w:r w:rsidR="00473C15">
          <w:rPr>
            <w:noProof/>
            <w:webHidden/>
          </w:rPr>
          <w:fldChar w:fldCharType="end"/>
        </w:r>
      </w:hyperlink>
    </w:p>
    <w:p w14:paraId="7BDF6835" w14:textId="47AF9DEB" w:rsidR="00473C15" w:rsidRDefault="00BC5BA9">
      <w:pPr>
        <w:pStyle w:val="INNH3"/>
        <w:tabs>
          <w:tab w:val="right" w:leader="dot" w:pos="8381"/>
        </w:tabs>
        <w:rPr>
          <w:rFonts w:eastAsiaTheme="minorEastAsia" w:cstheme="minorBidi"/>
          <w:noProof/>
          <w:sz w:val="24"/>
          <w:szCs w:val="24"/>
        </w:rPr>
      </w:pPr>
      <w:hyperlink w:anchor="_Toc102121093"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_Toc102121093 \h </w:instrText>
        </w:r>
        <w:r w:rsidR="00473C15">
          <w:rPr>
            <w:noProof/>
            <w:webHidden/>
          </w:rPr>
        </w:r>
        <w:r w:rsidR="00473C15">
          <w:rPr>
            <w:noProof/>
            <w:webHidden/>
          </w:rPr>
          <w:fldChar w:fldCharType="separate"/>
        </w:r>
        <w:r w:rsidR="008A283F">
          <w:rPr>
            <w:noProof/>
            <w:webHidden/>
          </w:rPr>
          <w:t>18</w:t>
        </w:r>
        <w:r w:rsidR="00473C15">
          <w:rPr>
            <w:noProof/>
            <w:webHidden/>
          </w:rPr>
          <w:fldChar w:fldCharType="end"/>
        </w:r>
      </w:hyperlink>
    </w:p>
    <w:p w14:paraId="44ADB3C3" w14:textId="31D94FE9" w:rsidR="00473C15" w:rsidRDefault="00BC5BA9">
      <w:pPr>
        <w:pStyle w:val="INNH3"/>
        <w:tabs>
          <w:tab w:val="right" w:leader="dot" w:pos="8381"/>
        </w:tabs>
        <w:rPr>
          <w:rFonts w:eastAsiaTheme="minorEastAsia" w:cstheme="minorBidi"/>
          <w:noProof/>
          <w:sz w:val="24"/>
          <w:szCs w:val="24"/>
        </w:rPr>
      </w:pPr>
      <w:hyperlink w:anchor="_Toc102121094"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_Toc102121094 \h </w:instrText>
        </w:r>
        <w:r w:rsidR="00473C15">
          <w:rPr>
            <w:noProof/>
            <w:webHidden/>
          </w:rPr>
        </w:r>
        <w:r w:rsidR="00473C15">
          <w:rPr>
            <w:noProof/>
            <w:webHidden/>
          </w:rPr>
          <w:fldChar w:fldCharType="separate"/>
        </w:r>
        <w:r w:rsidR="008A283F">
          <w:rPr>
            <w:noProof/>
            <w:webHidden/>
          </w:rPr>
          <w:t>19</w:t>
        </w:r>
        <w:r w:rsidR="00473C15">
          <w:rPr>
            <w:noProof/>
            <w:webHidden/>
          </w:rPr>
          <w:fldChar w:fldCharType="end"/>
        </w:r>
      </w:hyperlink>
    </w:p>
    <w:p w14:paraId="56D61914" w14:textId="13D78080" w:rsidR="00473C15" w:rsidRDefault="00BC5BA9">
      <w:pPr>
        <w:pStyle w:val="INNH3"/>
        <w:tabs>
          <w:tab w:val="right" w:leader="dot" w:pos="8381"/>
        </w:tabs>
        <w:rPr>
          <w:rFonts w:eastAsiaTheme="minorEastAsia" w:cstheme="minorBidi"/>
          <w:noProof/>
          <w:sz w:val="24"/>
          <w:szCs w:val="24"/>
        </w:rPr>
      </w:pPr>
      <w:hyperlink w:anchor="_Toc102121095"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_Toc102121095 \h </w:instrText>
        </w:r>
        <w:r w:rsidR="00473C15">
          <w:rPr>
            <w:noProof/>
            <w:webHidden/>
          </w:rPr>
        </w:r>
        <w:r w:rsidR="00473C15">
          <w:rPr>
            <w:noProof/>
            <w:webHidden/>
          </w:rPr>
          <w:fldChar w:fldCharType="separate"/>
        </w:r>
        <w:r w:rsidR="008A283F">
          <w:rPr>
            <w:noProof/>
            <w:webHidden/>
          </w:rPr>
          <w:t>19</w:t>
        </w:r>
        <w:r w:rsidR="00473C15">
          <w:rPr>
            <w:noProof/>
            <w:webHidden/>
          </w:rPr>
          <w:fldChar w:fldCharType="end"/>
        </w:r>
      </w:hyperlink>
    </w:p>
    <w:p w14:paraId="6E8CFAEA" w14:textId="6210E0C3" w:rsidR="00473C15" w:rsidRDefault="00BC5BA9">
      <w:pPr>
        <w:pStyle w:val="INNH3"/>
        <w:tabs>
          <w:tab w:val="right" w:leader="dot" w:pos="8381"/>
        </w:tabs>
        <w:rPr>
          <w:rFonts w:eastAsiaTheme="minorEastAsia" w:cstheme="minorBidi"/>
          <w:noProof/>
          <w:sz w:val="24"/>
          <w:szCs w:val="24"/>
        </w:rPr>
      </w:pPr>
      <w:hyperlink w:anchor="_Toc102121096" w:history="1">
        <w:r w:rsidR="00473C15" w:rsidRPr="002D67A4">
          <w:rPr>
            <w:rStyle w:val="Hyperkobling"/>
            <w:noProof/>
          </w:rPr>
          <w:t>Nabovarsel og forhåndskonferanse</w:t>
        </w:r>
        <w:r w:rsidR="00473C15">
          <w:rPr>
            <w:noProof/>
            <w:webHidden/>
          </w:rPr>
          <w:tab/>
        </w:r>
        <w:r w:rsidR="00473C15">
          <w:rPr>
            <w:noProof/>
            <w:webHidden/>
          </w:rPr>
          <w:fldChar w:fldCharType="begin"/>
        </w:r>
        <w:r w:rsidR="00473C15">
          <w:rPr>
            <w:noProof/>
            <w:webHidden/>
          </w:rPr>
          <w:instrText xml:space="preserve"> PAGEREF _Toc102121096 \h </w:instrText>
        </w:r>
        <w:r w:rsidR="00473C15">
          <w:rPr>
            <w:noProof/>
            <w:webHidden/>
          </w:rPr>
        </w:r>
        <w:r w:rsidR="00473C15">
          <w:rPr>
            <w:noProof/>
            <w:webHidden/>
          </w:rPr>
          <w:fldChar w:fldCharType="separate"/>
        </w:r>
        <w:r w:rsidR="008A283F">
          <w:rPr>
            <w:noProof/>
            <w:webHidden/>
          </w:rPr>
          <w:t>19</w:t>
        </w:r>
        <w:r w:rsidR="00473C15">
          <w:rPr>
            <w:noProof/>
            <w:webHidden/>
          </w:rPr>
          <w:fldChar w:fldCharType="end"/>
        </w:r>
      </w:hyperlink>
    </w:p>
    <w:p w14:paraId="3182DD5E" w14:textId="4F7E6F11" w:rsidR="00473C15" w:rsidRDefault="00BC5BA9">
      <w:pPr>
        <w:pStyle w:val="INNH3"/>
        <w:tabs>
          <w:tab w:val="right" w:leader="dot" w:pos="8381"/>
        </w:tabs>
        <w:rPr>
          <w:rFonts w:eastAsiaTheme="minorEastAsia" w:cstheme="minorBidi"/>
          <w:noProof/>
          <w:sz w:val="24"/>
          <w:szCs w:val="24"/>
        </w:rPr>
      </w:pPr>
      <w:hyperlink w:anchor="_Toc102121097" w:history="1">
        <w:r w:rsidR="00473C15" w:rsidRPr="002D67A4">
          <w:rPr>
            <w:rStyle w:val="Hyperkobling"/>
            <w:noProof/>
          </w:rPr>
          <w:t>Merking, måling og matrikkulering av grenser</w:t>
        </w:r>
        <w:r w:rsidR="00473C15">
          <w:rPr>
            <w:noProof/>
            <w:webHidden/>
          </w:rPr>
          <w:tab/>
        </w:r>
        <w:r w:rsidR="00473C15">
          <w:rPr>
            <w:noProof/>
            <w:webHidden/>
          </w:rPr>
          <w:fldChar w:fldCharType="begin"/>
        </w:r>
        <w:r w:rsidR="00473C15">
          <w:rPr>
            <w:noProof/>
            <w:webHidden/>
          </w:rPr>
          <w:instrText xml:space="preserve"> PAGEREF _Toc102121097 \h </w:instrText>
        </w:r>
        <w:r w:rsidR="00473C15">
          <w:rPr>
            <w:noProof/>
            <w:webHidden/>
          </w:rPr>
        </w:r>
        <w:r w:rsidR="00473C15">
          <w:rPr>
            <w:noProof/>
            <w:webHidden/>
          </w:rPr>
          <w:fldChar w:fldCharType="separate"/>
        </w:r>
        <w:r w:rsidR="008A283F">
          <w:rPr>
            <w:noProof/>
            <w:webHidden/>
          </w:rPr>
          <w:t>20</w:t>
        </w:r>
        <w:r w:rsidR="00473C15">
          <w:rPr>
            <w:noProof/>
            <w:webHidden/>
          </w:rPr>
          <w:fldChar w:fldCharType="end"/>
        </w:r>
      </w:hyperlink>
    </w:p>
    <w:p w14:paraId="04732A75" w14:textId="4F3D7AE1" w:rsidR="00473C15" w:rsidRDefault="00BC5BA9">
      <w:pPr>
        <w:pStyle w:val="INNH3"/>
        <w:tabs>
          <w:tab w:val="right" w:leader="dot" w:pos="8381"/>
        </w:tabs>
        <w:rPr>
          <w:rFonts w:eastAsiaTheme="minorEastAsia" w:cstheme="minorBidi"/>
          <w:noProof/>
          <w:sz w:val="24"/>
          <w:szCs w:val="24"/>
        </w:rPr>
      </w:pPr>
      <w:hyperlink w:anchor="_Toc102121098"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_Toc102121098 \h </w:instrText>
        </w:r>
        <w:r w:rsidR="00473C15">
          <w:rPr>
            <w:noProof/>
            <w:webHidden/>
          </w:rPr>
        </w:r>
        <w:r w:rsidR="00473C15">
          <w:rPr>
            <w:noProof/>
            <w:webHidden/>
          </w:rPr>
          <w:fldChar w:fldCharType="separate"/>
        </w:r>
        <w:r w:rsidR="008A283F">
          <w:rPr>
            <w:noProof/>
            <w:webHidden/>
          </w:rPr>
          <w:t>20</w:t>
        </w:r>
        <w:r w:rsidR="00473C15">
          <w:rPr>
            <w:noProof/>
            <w:webHidden/>
          </w:rPr>
          <w:fldChar w:fldCharType="end"/>
        </w:r>
      </w:hyperlink>
    </w:p>
    <w:p w14:paraId="51306CAC" w14:textId="05353314" w:rsidR="00473C15" w:rsidRDefault="00BC5BA9">
      <w:pPr>
        <w:pStyle w:val="INNH3"/>
        <w:tabs>
          <w:tab w:val="right" w:leader="dot" w:pos="8381"/>
        </w:tabs>
        <w:rPr>
          <w:rFonts w:eastAsiaTheme="minorEastAsia" w:cstheme="minorBidi"/>
          <w:noProof/>
          <w:sz w:val="24"/>
          <w:szCs w:val="24"/>
        </w:rPr>
      </w:pPr>
      <w:hyperlink w:anchor="_Toc102121099" w:history="1">
        <w:r w:rsidR="00473C15" w:rsidRPr="002D67A4">
          <w:rPr>
            <w:rStyle w:val="Hyperkobling"/>
            <w:noProof/>
          </w:rPr>
          <w:t>Generell veiledning</w:t>
        </w:r>
        <w:r w:rsidR="00473C15">
          <w:rPr>
            <w:noProof/>
            <w:webHidden/>
          </w:rPr>
          <w:tab/>
        </w:r>
        <w:r w:rsidR="00473C15">
          <w:rPr>
            <w:noProof/>
            <w:webHidden/>
          </w:rPr>
          <w:fldChar w:fldCharType="begin"/>
        </w:r>
        <w:r w:rsidR="00473C15">
          <w:rPr>
            <w:noProof/>
            <w:webHidden/>
          </w:rPr>
          <w:instrText xml:space="preserve"> PAGEREF _Toc102121099 \h </w:instrText>
        </w:r>
        <w:r w:rsidR="00473C15">
          <w:rPr>
            <w:noProof/>
            <w:webHidden/>
          </w:rPr>
        </w:r>
        <w:r w:rsidR="00473C15">
          <w:rPr>
            <w:noProof/>
            <w:webHidden/>
          </w:rPr>
          <w:fldChar w:fldCharType="separate"/>
        </w:r>
        <w:r w:rsidR="008A283F">
          <w:rPr>
            <w:noProof/>
            <w:webHidden/>
          </w:rPr>
          <w:t>21</w:t>
        </w:r>
        <w:r w:rsidR="00473C15">
          <w:rPr>
            <w:noProof/>
            <w:webHidden/>
          </w:rPr>
          <w:fldChar w:fldCharType="end"/>
        </w:r>
      </w:hyperlink>
    </w:p>
    <w:p w14:paraId="49C5D5BB" w14:textId="2FD472C4" w:rsidR="00473C15" w:rsidRDefault="00BC5BA9">
      <w:pPr>
        <w:pStyle w:val="INNH3"/>
        <w:tabs>
          <w:tab w:val="right" w:leader="dot" w:pos="8381"/>
        </w:tabs>
        <w:rPr>
          <w:rFonts w:eastAsiaTheme="minorEastAsia" w:cstheme="minorBidi"/>
          <w:noProof/>
          <w:sz w:val="24"/>
          <w:szCs w:val="24"/>
        </w:rPr>
      </w:pPr>
      <w:hyperlink w:anchor="_Toc102121100"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_Toc102121100 \h </w:instrText>
        </w:r>
        <w:r w:rsidR="00473C15">
          <w:rPr>
            <w:noProof/>
            <w:webHidden/>
          </w:rPr>
        </w:r>
        <w:r w:rsidR="00473C15">
          <w:rPr>
            <w:noProof/>
            <w:webHidden/>
          </w:rPr>
          <w:fldChar w:fldCharType="separate"/>
        </w:r>
        <w:r w:rsidR="008A283F">
          <w:rPr>
            <w:noProof/>
            <w:webHidden/>
          </w:rPr>
          <w:t>22</w:t>
        </w:r>
        <w:r w:rsidR="00473C15">
          <w:rPr>
            <w:noProof/>
            <w:webHidden/>
          </w:rPr>
          <w:fldChar w:fldCharType="end"/>
        </w:r>
      </w:hyperlink>
    </w:p>
    <w:p w14:paraId="45A53934" w14:textId="2D7D2097" w:rsidR="00473C15" w:rsidRDefault="00BC5BA9">
      <w:pPr>
        <w:pStyle w:val="INNH3"/>
        <w:tabs>
          <w:tab w:val="right" w:leader="dot" w:pos="8381"/>
        </w:tabs>
        <w:rPr>
          <w:rFonts w:eastAsiaTheme="minorEastAsia" w:cstheme="minorBidi"/>
          <w:noProof/>
          <w:sz w:val="24"/>
          <w:szCs w:val="24"/>
        </w:rPr>
      </w:pPr>
      <w:hyperlink w:anchor="_Toc102121101" w:history="1">
        <w:r w:rsidR="00473C15" w:rsidRPr="002D67A4">
          <w:rPr>
            <w:rStyle w:val="Hyperkobling"/>
            <w:noProof/>
          </w:rPr>
          <w:t>Heftelser</w:t>
        </w:r>
        <w:r w:rsidR="00473C15">
          <w:rPr>
            <w:noProof/>
            <w:webHidden/>
          </w:rPr>
          <w:tab/>
        </w:r>
        <w:r w:rsidR="00473C15">
          <w:rPr>
            <w:noProof/>
            <w:webHidden/>
          </w:rPr>
          <w:fldChar w:fldCharType="begin"/>
        </w:r>
        <w:r w:rsidR="00473C15">
          <w:rPr>
            <w:noProof/>
            <w:webHidden/>
          </w:rPr>
          <w:instrText xml:space="preserve"> PAGEREF _Toc102121101 \h </w:instrText>
        </w:r>
        <w:r w:rsidR="00473C15">
          <w:rPr>
            <w:noProof/>
            <w:webHidden/>
          </w:rPr>
        </w:r>
        <w:r w:rsidR="00473C15">
          <w:rPr>
            <w:noProof/>
            <w:webHidden/>
          </w:rPr>
          <w:fldChar w:fldCharType="separate"/>
        </w:r>
        <w:r w:rsidR="008A283F">
          <w:rPr>
            <w:noProof/>
            <w:webHidden/>
          </w:rPr>
          <w:t>22</w:t>
        </w:r>
        <w:r w:rsidR="00473C15">
          <w:rPr>
            <w:noProof/>
            <w:webHidden/>
          </w:rPr>
          <w:fldChar w:fldCharType="end"/>
        </w:r>
      </w:hyperlink>
    </w:p>
    <w:p w14:paraId="6E906AA9" w14:textId="2FE0148C" w:rsidR="00473C15" w:rsidRDefault="00BC5BA9">
      <w:pPr>
        <w:pStyle w:val="INNH3"/>
        <w:tabs>
          <w:tab w:val="right" w:leader="dot" w:pos="8381"/>
        </w:tabs>
        <w:rPr>
          <w:rFonts w:eastAsiaTheme="minorEastAsia" w:cstheme="minorBidi"/>
          <w:noProof/>
          <w:sz w:val="24"/>
          <w:szCs w:val="24"/>
        </w:rPr>
      </w:pPr>
      <w:hyperlink w:anchor="_Toc102121102"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_Toc102121102 \h </w:instrText>
        </w:r>
        <w:r w:rsidR="00473C15">
          <w:rPr>
            <w:noProof/>
            <w:webHidden/>
          </w:rPr>
        </w:r>
        <w:r w:rsidR="00473C15">
          <w:rPr>
            <w:noProof/>
            <w:webHidden/>
          </w:rPr>
          <w:fldChar w:fldCharType="separate"/>
        </w:r>
        <w:r w:rsidR="008A283F">
          <w:rPr>
            <w:noProof/>
            <w:webHidden/>
          </w:rPr>
          <w:t>23</w:t>
        </w:r>
        <w:r w:rsidR="00473C15">
          <w:rPr>
            <w:noProof/>
            <w:webHidden/>
          </w:rPr>
          <w:fldChar w:fldCharType="end"/>
        </w:r>
      </w:hyperlink>
    </w:p>
    <w:p w14:paraId="3558CF61" w14:textId="6DFF184D" w:rsidR="00473C15" w:rsidRDefault="00BC5BA9">
      <w:pPr>
        <w:pStyle w:val="INNH3"/>
        <w:tabs>
          <w:tab w:val="right" w:leader="dot" w:pos="8381"/>
        </w:tabs>
        <w:rPr>
          <w:rFonts w:eastAsiaTheme="minorEastAsia" w:cstheme="minorBidi"/>
          <w:noProof/>
          <w:sz w:val="24"/>
          <w:szCs w:val="24"/>
        </w:rPr>
      </w:pPr>
      <w:hyperlink w:anchor="_Toc102121103"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_Toc102121103 \h </w:instrText>
        </w:r>
        <w:r w:rsidR="00473C15">
          <w:rPr>
            <w:noProof/>
            <w:webHidden/>
          </w:rPr>
        </w:r>
        <w:r w:rsidR="00473C15">
          <w:rPr>
            <w:noProof/>
            <w:webHidden/>
          </w:rPr>
          <w:fldChar w:fldCharType="separate"/>
        </w:r>
        <w:r w:rsidR="008A283F">
          <w:rPr>
            <w:noProof/>
            <w:webHidden/>
          </w:rPr>
          <w:t>23</w:t>
        </w:r>
        <w:r w:rsidR="00473C15">
          <w:rPr>
            <w:noProof/>
            <w:webHidden/>
          </w:rPr>
          <w:fldChar w:fldCharType="end"/>
        </w:r>
      </w:hyperlink>
    </w:p>
    <w:p w14:paraId="2B188AFD" w14:textId="2DAA3611" w:rsidR="00473C15" w:rsidRDefault="00BC5BA9">
      <w:pPr>
        <w:pStyle w:val="INNH3"/>
        <w:tabs>
          <w:tab w:val="right" w:leader="dot" w:pos="8381"/>
        </w:tabs>
        <w:rPr>
          <w:rFonts w:eastAsiaTheme="minorEastAsia" w:cstheme="minorBidi"/>
          <w:noProof/>
          <w:sz w:val="24"/>
          <w:szCs w:val="24"/>
        </w:rPr>
      </w:pPr>
      <w:hyperlink w:anchor="_Toc102121104"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_Toc102121104 \h </w:instrText>
        </w:r>
        <w:r w:rsidR="00473C15">
          <w:rPr>
            <w:noProof/>
            <w:webHidden/>
          </w:rPr>
        </w:r>
        <w:r w:rsidR="00473C15">
          <w:rPr>
            <w:noProof/>
            <w:webHidden/>
          </w:rPr>
          <w:fldChar w:fldCharType="separate"/>
        </w:r>
        <w:r w:rsidR="008A283F">
          <w:rPr>
            <w:noProof/>
            <w:webHidden/>
          </w:rPr>
          <w:t>23</w:t>
        </w:r>
        <w:r w:rsidR="00473C15">
          <w:rPr>
            <w:noProof/>
            <w:webHidden/>
          </w:rPr>
          <w:fldChar w:fldCharType="end"/>
        </w:r>
      </w:hyperlink>
    </w:p>
    <w:p w14:paraId="6798E213" w14:textId="058B734E" w:rsidR="00473C15" w:rsidRDefault="00BC5BA9">
      <w:pPr>
        <w:pStyle w:val="INNH3"/>
        <w:tabs>
          <w:tab w:val="right" w:leader="dot" w:pos="8381"/>
        </w:tabs>
        <w:rPr>
          <w:rFonts w:eastAsiaTheme="minorEastAsia" w:cstheme="minorBidi"/>
          <w:noProof/>
          <w:sz w:val="24"/>
          <w:szCs w:val="24"/>
        </w:rPr>
      </w:pPr>
      <w:hyperlink w:anchor="_Toc102121105" w:history="1">
        <w:r w:rsidR="00473C15" w:rsidRPr="002D67A4">
          <w:rPr>
            <w:rStyle w:val="Hyperkobling"/>
            <w:noProof/>
          </w:rPr>
          <w:t>Planstatus</w:t>
        </w:r>
        <w:r w:rsidR="00473C15">
          <w:rPr>
            <w:noProof/>
            <w:webHidden/>
          </w:rPr>
          <w:tab/>
        </w:r>
        <w:r w:rsidR="00473C15">
          <w:rPr>
            <w:noProof/>
            <w:webHidden/>
          </w:rPr>
          <w:fldChar w:fldCharType="begin"/>
        </w:r>
        <w:r w:rsidR="00473C15">
          <w:rPr>
            <w:noProof/>
            <w:webHidden/>
          </w:rPr>
          <w:instrText xml:space="preserve"> PAGEREF _Toc102121105 \h </w:instrText>
        </w:r>
        <w:r w:rsidR="00473C15">
          <w:rPr>
            <w:noProof/>
            <w:webHidden/>
          </w:rPr>
        </w:r>
        <w:r w:rsidR="00473C15">
          <w:rPr>
            <w:noProof/>
            <w:webHidden/>
          </w:rPr>
          <w:fldChar w:fldCharType="separate"/>
        </w:r>
        <w:r w:rsidR="008A283F">
          <w:rPr>
            <w:noProof/>
            <w:webHidden/>
          </w:rPr>
          <w:t>23</w:t>
        </w:r>
        <w:r w:rsidR="00473C15">
          <w:rPr>
            <w:noProof/>
            <w:webHidden/>
          </w:rPr>
          <w:fldChar w:fldCharType="end"/>
        </w:r>
      </w:hyperlink>
    </w:p>
    <w:p w14:paraId="6F25EEC2" w14:textId="2BAE4FCA" w:rsidR="00473C15" w:rsidRDefault="00BC5BA9">
      <w:pPr>
        <w:pStyle w:val="INNH3"/>
        <w:tabs>
          <w:tab w:val="right" w:leader="dot" w:pos="8381"/>
        </w:tabs>
        <w:rPr>
          <w:rFonts w:eastAsiaTheme="minorEastAsia" w:cstheme="minorBidi"/>
          <w:noProof/>
          <w:sz w:val="24"/>
          <w:szCs w:val="24"/>
        </w:rPr>
      </w:pPr>
      <w:hyperlink w:anchor="_Toc102121106"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_Toc102121106 \h </w:instrText>
        </w:r>
        <w:r w:rsidR="00473C15">
          <w:rPr>
            <w:noProof/>
            <w:webHidden/>
          </w:rPr>
        </w:r>
        <w:r w:rsidR="00473C15">
          <w:rPr>
            <w:noProof/>
            <w:webHidden/>
          </w:rPr>
          <w:fldChar w:fldCharType="separate"/>
        </w:r>
        <w:r w:rsidR="008A283F">
          <w:rPr>
            <w:noProof/>
            <w:webHidden/>
          </w:rPr>
          <w:t>24</w:t>
        </w:r>
        <w:r w:rsidR="00473C15">
          <w:rPr>
            <w:noProof/>
            <w:webHidden/>
          </w:rPr>
          <w:fldChar w:fldCharType="end"/>
        </w:r>
      </w:hyperlink>
    </w:p>
    <w:p w14:paraId="1D456BFC" w14:textId="4C0777B5" w:rsidR="00473C15" w:rsidRDefault="00BC5BA9">
      <w:pPr>
        <w:pStyle w:val="INNH3"/>
        <w:tabs>
          <w:tab w:val="right" w:leader="dot" w:pos="8381"/>
        </w:tabs>
        <w:rPr>
          <w:rFonts w:eastAsiaTheme="minorEastAsia" w:cstheme="minorBidi"/>
          <w:noProof/>
          <w:sz w:val="24"/>
          <w:szCs w:val="24"/>
        </w:rPr>
      </w:pPr>
      <w:hyperlink w:anchor="_Toc102121107"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_Toc102121107 \h </w:instrText>
        </w:r>
        <w:r w:rsidR="00473C15">
          <w:rPr>
            <w:noProof/>
            <w:webHidden/>
          </w:rPr>
        </w:r>
        <w:r w:rsidR="00473C15">
          <w:rPr>
            <w:noProof/>
            <w:webHidden/>
          </w:rPr>
          <w:fldChar w:fldCharType="separate"/>
        </w:r>
        <w:r w:rsidR="008A283F">
          <w:rPr>
            <w:noProof/>
            <w:webHidden/>
          </w:rPr>
          <w:t>24</w:t>
        </w:r>
        <w:r w:rsidR="00473C15">
          <w:rPr>
            <w:noProof/>
            <w:webHidden/>
          </w:rPr>
          <w:fldChar w:fldCharType="end"/>
        </w:r>
      </w:hyperlink>
    </w:p>
    <w:p w14:paraId="0B4C5E6B" w14:textId="6789E38A" w:rsidR="00473C15" w:rsidRDefault="00BC5BA9">
      <w:pPr>
        <w:pStyle w:val="INNH3"/>
        <w:tabs>
          <w:tab w:val="right" w:leader="dot" w:pos="8381"/>
        </w:tabs>
        <w:rPr>
          <w:rFonts w:eastAsiaTheme="minorEastAsia" w:cstheme="minorBidi"/>
          <w:noProof/>
          <w:sz w:val="24"/>
          <w:szCs w:val="24"/>
        </w:rPr>
      </w:pPr>
      <w:hyperlink w:anchor="_Toc102121108" w:history="1">
        <w:r w:rsidR="00473C15" w:rsidRPr="002D67A4">
          <w:rPr>
            <w:rStyle w:val="Hyperkobling"/>
            <w:noProof/>
          </w:rPr>
          <w:t>Tiltakshaver/søker</w:t>
        </w:r>
        <w:r w:rsidR="00473C15">
          <w:rPr>
            <w:noProof/>
            <w:webHidden/>
          </w:rPr>
          <w:tab/>
        </w:r>
        <w:r w:rsidR="00473C15">
          <w:rPr>
            <w:noProof/>
            <w:webHidden/>
          </w:rPr>
          <w:fldChar w:fldCharType="begin"/>
        </w:r>
        <w:r w:rsidR="00473C15">
          <w:rPr>
            <w:noProof/>
            <w:webHidden/>
          </w:rPr>
          <w:instrText xml:space="preserve"> PAGEREF _Toc102121108 \h </w:instrText>
        </w:r>
        <w:r w:rsidR="00473C15">
          <w:rPr>
            <w:noProof/>
            <w:webHidden/>
          </w:rPr>
        </w:r>
        <w:r w:rsidR="00473C15">
          <w:rPr>
            <w:noProof/>
            <w:webHidden/>
          </w:rPr>
          <w:fldChar w:fldCharType="separate"/>
        </w:r>
        <w:r w:rsidR="008A283F">
          <w:rPr>
            <w:noProof/>
            <w:webHidden/>
          </w:rPr>
          <w:t>24</w:t>
        </w:r>
        <w:r w:rsidR="00473C15">
          <w:rPr>
            <w:noProof/>
            <w:webHidden/>
          </w:rPr>
          <w:fldChar w:fldCharType="end"/>
        </w:r>
      </w:hyperlink>
    </w:p>
    <w:p w14:paraId="0BCEE75F" w14:textId="6AA26A4F" w:rsidR="00473C15" w:rsidRDefault="00BC5BA9">
      <w:pPr>
        <w:pStyle w:val="INNH3"/>
        <w:tabs>
          <w:tab w:val="right" w:leader="dot" w:pos="8381"/>
        </w:tabs>
        <w:rPr>
          <w:rFonts w:eastAsiaTheme="minorEastAsia" w:cstheme="minorBidi"/>
          <w:noProof/>
          <w:sz w:val="24"/>
          <w:szCs w:val="24"/>
        </w:rPr>
      </w:pPr>
      <w:hyperlink w:anchor="_Toc102121109"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_Toc102121109 \h </w:instrText>
        </w:r>
        <w:r w:rsidR="00473C15">
          <w:rPr>
            <w:noProof/>
            <w:webHidden/>
          </w:rPr>
        </w:r>
        <w:r w:rsidR="00473C15">
          <w:rPr>
            <w:noProof/>
            <w:webHidden/>
          </w:rPr>
          <w:fldChar w:fldCharType="separate"/>
        </w:r>
        <w:r w:rsidR="008A283F">
          <w:rPr>
            <w:noProof/>
            <w:webHidden/>
          </w:rPr>
          <w:t>25</w:t>
        </w:r>
        <w:r w:rsidR="00473C15">
          <w:rPr>
            <w:noProof/>
            <w:webHidden/>
          </w:rPr>
          <w:fldChar w:fldCharType="end"/>
        </w:r>
      </w:hyperlink>
    </w:p>
    <w:p w14:paraId="1B8ED957" w14:textId="58AF7F62" w:rsidR="00473C15" w:rsidRDefault="00BC5BA9">
      <w:pPr>
        <w:pStyle w:val="INNH3"/>
        <w:tabs>
          <w:tab w:val="right" w:leader="dot" w:pos="8381"/>
        </w:tabs>
        <w:rPr>
          <w:rFonts w:eastAsiaTheme="minorEastAsia" w:cstheme="minorBidi"/>
          <w:noProof/>
          <w:sz w:val="24"/>
          <w:szCs w:val="24"/>
        </w:rPr>
      </w:pPr>
      <w:hyperlink w:anchor="_Toc102121110"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_Toc102121110 \h </w:instrText>
        </w:r>
        <w:r w:rsidR="00473C15">
          <w:rPr>
            <w:noProof/>
            <w:webHidden/>
          </w:rPr>
        </w:r>
        <w:r w:rsidR="00473C15">
          <w:rPr>
            <w:noProof/>
            <w:webHidden/>
          </w:rPr>
          <w:fldChar w:fldCharType="separate"/>
        </w:r>
        <w:r w:rsidR="008A283F">
          <w:rPr>
            <w:noProof/>
            <w:webHidden/>
          </w:rPr>
          <w:t>25</w:t>
        </w:r>
        <w:r w:rsidR="00473C15">
          <w:rPr>
            <w:noProof/>
            <w:webHidden/>
          </w:rPr>
          <w:fldChar w:fldCharType="end"/>
        </w:r>
      </w:hyperlink>
    </w:p>
    <w:p w14:paraId="5234B06D" w14:textId="025D8A8C" w:rsidR="00473C15" w:rsidRDefault="00BC5BA9">
      <w:pPr>
        <w:pStyle w:val="INNH3"/>
        <w:tabs>
          <w:tab w:val="right" w:leader="dot" w:pos="8381"/>
        </w:tabs>
        <w:rPr>
          <w:rFonts w:eastAsiaTheme="minorEastAsia" w:cstheme="minorBidi"/>
          <w:noProof/>
          <w:sz w:val="24"/>
          <w:szCs w:val="24"/>
        </w:rPr>
      </w:pPr>
      <w:hyperlink w:anchor="_Toc102121111" w:history="1">
        <w:r w:rsidR="00473C15" w:rsidRPr="002D67A4">
          <w:rPr>
            <w:rStyle w:val="Hyperkobling"/>
            <w:noProof/>
          </w:rPr>
          <w:t>Fakturaadresse</w:t>
        </w:r>
        <w:r w:rsidR="00473C15">
          <w:rPr>
            <w:noProof/>
            <w:webHidden/>
          </w:rPr>
          <w:tab/>
        </w:r>
        <w:r w:rsidR="00473C15">
          <w:rPr>
            <w:noProof/>
            <w:webHidden/>
          </w:rPr>
          <w:fldChar w:fldCharType="begin"/>
        </w:r>
        <w:r w:rsidR="00473C15">
          <w:rPr>
            <w:noProof/>
            <w:webHidden/>
          </w:rPr>
          <w:instrText xml:space="preserve"> PAGEREF _Toc102121111 \h </w:instrText>
        </w:r>
        <w:r w:rsidR="00473C15">
          <w:rPr>
            <w:noProof/>
            <w:webHidden/>
          </w:rPr>
        </w:r>
        <w:r w:rsidR="00473C15">
          <w:rPr>
            <w:noProof/>
            <w:webHidden/>
          </w:rPr>
          <w:fldChar w:fldCharType="separate"/>
        </w:r>
        <w:r w:rsidR="008A283F">
          <w:rPr>
            <w:noProof/>
            <w:webHidden/>
          </w:rPr>
          <w:t>26</w:t>
        </w:r>
        <w:r w:rsidR="00473C15">
          <w:rPr>
            <w:noProof/>
            <w:webHidden/>
          </w:rPr>
          <w:fldChar w:fldCharType="end"/>
        </w:r>
      </w:hyperlink>
    </w:p>
    <w:p w14:paraId="4A612CEC" w14:textId="5843707B" w:rsidR="00473C15" w:rsidRDefault="00BC5BA9">
      <w:pPr>
        <w:pStyle w:val="INNH3"/>
        <w:tabs>
          <w:tab w:val="right" w:leader="dot" w:pos="8381"/>
        </w:tabs>
        <w:rPr>
          <w:rFonts w:eastAsiaTheme="minorEastAsia" w:cstheme="minorBidi"/>
          <w:noProof/>
          <w:sz w:val="24"/>
          <w:szCs w:val="24"/>
        </w:rPr>
      </w:pPr>
      <w:hyperlink w:anchor="_Toc102121112" w:history="1">
        <w:r w:rsidR="00473C15" w:rsidRPr="002D67A4">
          <w:rPr>
            <w:rStyle w:val="Hyperkobling"/>
            <w:noProof/>
          </w:rPr>
          <w:t>Behov for tillatelse fra annen myndighet</w:t>
        </w:r>
        <w:r w:rsidR="00473C15">
          <w:rPr>
            <w:noProof/>
            <w:webHidden/>
          </w:rPr>
          <w:tab/>
        </w:r>
        <w:r w:rsidR="00473C15">
          <w:rPr>
            <w:noProof/>
            <w:webHidden/>
          </w:rPr>
          <w:fldChar w:fldCharType="begin"/>
        </w:r>
        <w:r w:rsidR="00473C15">
          <w:rPr>
            <w:noProof/>
            <w:webHidden/>
          </w:rPr>
          <w:instrText xml:space="preserve"> PAGEREF _Toc102121112 \h </w:instrText>
        </w:r>
        <w:r w:rsidR="00473C15">
          <w:rPr>
            <w:noProof/>
            <w:webHidden/>
          </w:rPr>
        </w:r>
        <w:r w:rsidR="00473C15">
          <w:rPr>
            <w:noProof/>
            <w:webHidden/>
          </w:rPr>
          <w:fldChar w:fldCharType="separate"/>
        </w:r>
        <w:r w:rsidR="008A283F">
          <w:rPr>
            <w:noProof/>
            <w:webHidden/>
          </w:rPr>
          <w:t>26</w:t>
        </w:r>
        <w:r w:rsidR="00473C15">
          <w:rPr>
            <w:noProof/>
            <w:webHidden/>
          </w:rPr>
          <w:fldChar w:fldCharType="end"/>
        </w:r>
      </w:hyperlink>
    </w:p>
    <w:p w14:paraId="0D054616" w14:textId="445A759D" w:rsidR="00473C15" w:rsidRDefault="00BC5BA9">
      <w:pPr>
        <w:pStyle w:val="INNH3"/>
        <w:tabs>
          <w:tab w:val="right" w:leader="dot" w:pos="8381"/>
        </w:tabs>
        <w:rPr>
          <w:rFonts w:eastAsiaTheme="minorEastAsia" w:cstheme="minorBidi"/>
          <w:noProof/>
          <w:sz w:val="24"/>
          <w:szCs w:val="24"/>
        </w:rPr>
      </w:pPr>
      <w:hyperlink w:anchor="_Toc102121113" w:history="1">
        <w:r w:rsidR="00473C15" w:rsidRPr="002D67A4">
          <w:rPr>
            <w:rStyle w:val="Hyperkobling"/>
            <w:noProof/>
          </w:rPr>
          <w:t>Følgebrev</w:t>
        </w:r>
        <w:r w:rsidR="00473C15">
          <w:rPr>
            <w:noProof/>
            <w:webHidden/>
          </w:rPr>
          <w:tab/>
        </w:r>
        <w:r w:rsidR="00473C15">
          <w:rPr>
            <w:noProof/>
            <w:webHidden/>
          </w:rPr>
          <w:fldChar w:fldCharType="begin"/>
        </w:r>
        <w:r w:rsidR="00473C15">
          <w:rPr>
            <w:noProof/>
            <w:webHidden/>
          </w:rPr>
          <w:instrText xml:space="preserve"> PAGEREF _Toc102121113 \h </w:instrText>
        </w:r>
        <w:r w:rsidR="00473C15">
          <w:rPr>
            <w:noProof/>
            <w:webHidden/>
          </w:rPr>
        </w:r>
        <w:r w:rsidR="00473C15">
          <w:rPr>
            <w:noProof/>
            <w:webHidden/>
          </w:rPr>
          <w:fldChar w:fldCharType="separate"/>
        </w:r>
        <w:r w:rsidR="008A283F">
          <w:rPr>
            <w:noProof/>
            <w:webHidden/>
          </w:rPr>
          <w:t>26</w:t>
        </w:r>
        <w:r w:rsidR="00473C15">
          <w:rPr>
            <w:noProof/>
            <w:webHidden/>
          </w:rPr>
          <w:fldChar w:fldCharType="end"/>
        </w:r>
      </w:hyperlink>
    </w:p>
    <w:p w14:paraId="1E5E6022" w14:textId="1CE97617" w:rsidR="00473C15" w:rsidRDefault="00BC5BA9">
      <w:pPr>
        <w:pStyle w:val="INNH3"/>
        <w:tabs>
          <w:tab w:val="right" w:leader="dot" w:pos="8381"/>
        </w:tabs>
        <w:rPr>
          <w:rFonts w:eastAsiaTheme="minorEastAsia" w:cstheme="minorBidi"/>
          <w:noProof/>
          <w:sz w:val="24"/>
          <w:szCs w:val="24"/>
        </w:rPr>
      </w:pPr>
      <w:hyperlink w:anchor="_Toc102121114" w:history="1">
        <w:r w:rsidR="00473C15" w:rsidRPr="002D67A4">
          <w:rPr>
            <w:rStyle w:val="Hyperkobling"/>
            <w:noProof/>
          </w:rPr>
          <w:t>Informasjon om språk</w:t>
        </w:r>
        <w:r w:rsidR="00473C15">
          <w:rPr>
            <w:noProof/>
            <w:webHidden/>
          </w:rPr>
          <w:tab/>
        </w:r>
        <w:r w:rsidR="00473C15">
          <w:rPr>
            <w:noProof/>
            <w:webHidden/>
          </w:rPr>
          <w:fldChar w:fldCharType="begin"/>
        </w:r>
        <w:r w:rsidR="00473C15">
          <w:rPr>
            <w:noProof/>
            <w:webHidden/>
          </w:rPr>
          <w:instrText xml:space="preserve"> PAGEREF _Toc102121114 \h </w:instrText>
        </w:r>
        <w:r w:rsidR="00473C15">
          <w:rPr>
            <w:noProof/>
            <w:webHidden/>
          </w:rPr>
        </w:r>
        <w:r w:rsidR="00473C15">
          <w:rPr>
            <w:noProof/>
            <w:webHidden/>
          </w:rPr>
          <w:fldChar w:fldCharType="separate"/>
        </w:r>
        <w:r w:rsidR="008A283F">
          <w:rPr>
            <w:noProof/>
            <w:webHidden/>
          </w:rPr>
          <w:t>26</w:t>
        </w:r>
        <w:r w:rsidR="00473C15">
          <w:rPr>
            <w:noProof/>
            <w:webHidden/>
          </w:rPr>
          <w:fldChar w:fldCharType="end"/>
        </w:r>
      </w:hyperlink>
    </w:p>
    <w:p w14:paraId="259ABD4A" w14:textId="7312C496"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115" w:history="1">
        <w:r w:rsidR="00473C15" w:rsidRPr="002D67A4">
          <w:rPr>
            <w:rStyle w:val="Hyperkobling"/>
            <w:noProof/>
          </w:rPr>
          <w:t>3.2</w:t>
        </w:r>
        <w:r w:rsidR="00473C15">
          <w:rPr>
            <w:rFonts w:eastAsiaTheme="minorEastAsia" w:cstheme="minorBidi"/>
            <w:b w:val="0"/>
            <w:bCs w:val="0"/>
            <w:noProof/>
            <w:sz w:val="24"/>
            <w:szCs w:val="24"/>
          </w:rPr>
          <w:tab/>
        </w:r>
        <w:r w:rsidR="00473C15" w:rsidRPr="002D67A4">
          <w:rPr>
            <w:rStyle w:val="Hyperkobling"/>
            <w:noProof/>
          </w:rPr>
          <w:t>Informasjon som må sendes inn i noen tiltak</w:t>
        </w:r>
        <w:r w:rsidR="00473C15">
          <w:rPr>
            <w:noProof/>
            <w:webHidden/>
          </w:rPr>
          <w:tab/>
        </w:r>
        <w:r w:rsidR="00473C15">
          <w:rPr>
            <w:noProof/>
            <w:webHidden/>
          </w:rPr>
          <w:fldChar w:fldCharType="begin"/>
        </w:r>
        <w:r w:rsidR="00473C15">
          <w:rPr>
            <w:noProof/>
            <w:webHidden/>
          </w:rPr>
          <w:instrText xml:space="preserve"> PAGEREF _Toc102121115 \h </w:instrText>
        </w:r>
        <w:r w:rsidR="00473C15">
          <w:rPr>
            <w:noProof/>
            <w:webHidden/>
          </w:rPr>
        </w:r>
        <w:r w:rsidR="00473C15">
          <w:rPr>
            <w:noProof/>
            <w:webHidden/>
          </w:rPr>
          <w:fldChar w:fldCharType="separate"/>
        </w:r>
        <w:r w:rsidR="008A283F">
          <w:rPr>
            <w:noProof/>
            <w:webHidden/>
          </w:rPr>
          <w:t>26</w:t>
        </w:r>
        <w:r w:rsidR="00473C15">
          <w:rPr>
            <w:noProof/>
            <w:webHidden/>
          </w:rPr>
          <w:fldChar w:fldCharType="end"/>
        </w:r>
      </w:hyperlink>
    </w:p>
    <w:p w14:paraId="3C5C778E" w14:textId="2915B12D" w:rsidR="00473C15" w:rsidRDefault="00BC5BA9">
      <w:pPr>
        <w:pStyle w:val="INNH3"/>
        <w:tabs>
          <w:tab w:val="right" w:leader="dot" w:pos="8381"/>
        </w:tabs>
        <w:rPr>
          <w:rFonts w:eastAsiaTheme="minorEastAsia" w:cstheme="minorBidi"/>
          <w:noProof/>
          <w:sz w:val="24"/>
          <w:szCs w:val="24"/>
        </w:rPr>
      </w:pPr>
      <w:hyperlink w:anchor="_Toc102121116" w:history="1">
        <w:r w:rsidR="00473C15" w:rsidRPr="002D67A4">
          <w:rPr>
            <w:rStyle w:val="Hyperkobling"/>
            <w:noProof/>
          </w:rPr>
          <w:t>Arealregnskap for ny eiendom</w:t>
        </w:r>
        <w:r w:rsidR="00473C15">
          <w:rPr>
            <w:noProof/>
            <w:webHidden/>
          </w:rPr>
          <w:tab/>
        </w:r>
        <w:r w:rsidR="00473C15">
          <w:rPr>
            <w:noProof/>
            <w:webHidden/>
          </w:rPr>
          <w:fldChar w:fldCharType="begin"/>
        </w:r>
        <w:r w:rsidR="00473C15">
          <w:rPr>
            <w:noProof/>
            <w:webHidden/>
          </w:rPr>
          <w:instrText xml:space="preserve"> PAGEREF _Toc102121116 \h </w:instrText>
        </w:r>
        <w:r w:rsidR="00473C15">
          <w:rPr>
            <w:noProof/>
            <w:webHidden/>
          </w:rPr>
        </w:r>
        <w:r w:rsidR="00473C15">
          <w:rPr>
            <w:noProof/>
            <w:webHidden/>
          </w:rPr>
          <w:fldChar w:fldCharType="separate"/>
        </w:r>
        <w:r w:rsidR="008A283F">
          <w:rPr>
            <w:noProof/>
            <w:webHidden/>
          </w:rPr>
          <w:t>26</w:t>
        </w:r>
        <w:r w:rsidR="00473C15">
          <w:rPr>
            <w:noProof/>
            <w:webHidden/>
          </w:rPr>
          <w:fldChar w:fldCharType="end"/>
        </w:r>
      </w:hyperlink>
    </w:p>
    <w:p w14:paraId="42635ADA" w14:textId="2E23D7DC" w:rsidR="00473C15" w:rsidRDefault="00BC5BA9">
      <w:pPr>
        <w:pStyle w:val="INNH3"/>
        <w:tabs>
          <w:tab w:val="right" w:leader="dot" w:pos="8381"/>
        </w:tabs>
        <w:rPr>
          <w:rFonts w:eastAsiaTheme="minorEastAsia" w:cstheme="minorBidi"/>
          <w:noProof/>
          <w:sz w:val="24"/>
          <w:szCs w:val="24"/>
        </w:rPr>
      </w:pPr>
      <w:hyperlink w:anchor="_Toc102121117"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_Toc102121117 \h </w:instrText>
        </w:r>
        <w:r w:rsidR="00473C15">
          <w:rPr>
            <w:noProof/>
            <w:webHidden/>
          </w:rPr>
        </w:r>
        <w:r w:rsidR="00473C15">
          <w:rPr>
            <w:noProof/>
            <w:webHidden/>
          </w:rPr>
          <w:fldChar w:fldCharType="separate"/>
        </w:r>
        <w:r w:rsidR="008A283F">
          <w:rPr>
            <w:noProof/>
            <w:webHidden/>
          </w:rPr>
          <w:t>27</w:t>
        </w:r>
        <w:r w:rsidR="00473C15">
          <w:rPr>
            <w:noProof/>
            <w:webHidden/>
          </w:rPr>
          <w:fldChar w:fldCharType="end"/>
        </w:r>
      </w:hyperlink>
    </w:p>
    <w:p w14:paraId="78A135FB" w14:textId="614C1FA8" w:rsidR="00473C15" w:rsidRDefault="00BC5BA9">
      <w:pPr>
        <w:pStyle w:val="INNH3"/>
        <w:tabs>
          <w:tab w:val="right" w:leader="dot" w:pos="8381"/>
        </w:tabs>
        <w:rPr>
          <w:rFonts w:eastAsiaTheme="minorEastAsia" w:cstheme="minorBidi"/>
          <w:noProof/>
          <w:sz w:val="24"/>
          <w:szCs w:val="24"/>
        </w:rPr>
      </w:pPr>
      <w:hyperlink w:anchor="_Toc102121118"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_Toc102121118 \h </w:instrText>
        </w:r>
        <w:r w:rsidR="00473C15">
          <w:rPr>
            <w:noProof/>
            <w:webHidden/>
          </w:rPr>
        </w:r>
        <w:r w:rsidR="00473C15">
          <w:rPr>
            <w:noProof/>
            <w:webHidden/>
          </w:rPr>
          <w:fldChar w:fldCharType="separate"/>
        </w:r>
        <w:r w:rsidR="008A283F">
          <w:rPr>
            <w:noProof/>
            <w:webHidden/>
          </w:rPr>
          <w:t>27</w:t>
        </w:r>
        <w:r w:rsidR="00473C15">
          <w:rPr>
            <w:noProof/>
            <w:webHidden/>
          </w:rPr>
          <w:fldChar w:fldCharType="end"/>
        </w:r>
      </w:hyperlink>
    </w:p>
    <w:p w14:paraId="5BA0E7C0" w14:textId="573BCE27" w:rsidR="00473C15" w:rsidRDefault="00BC5BA9">
      <w:pPr>
        <w:pStyle w:val="INNH3"/>
        <w:tabs>
          <w:tab w:val="right" w:leader="dot" w:pos="8381"/>
        </w:tabs>
        <w:rPr>
          <w:rFonts w:eastAsiaTheme="minorEastAsia" w:cstheme="minorBidi"/>
          <w:noProof/>
          <w:sz w:val="24"/>
          <w:szCs w:val="24"/>
        </w:rPr>
      </w:pPr>
      <w:hyperlink w:anchor="_Toc102121119"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_Toc102121119 \h </w:instrText>
        </w:r>
        <w:r w:rsidR="00473C15">
          <w:rPr>
            <w:noProof/>
            <w:webHidden/>
          </w:rPr>
        </w:r>
        <w:r w:rsidR="00473C15">
          <w:rPr>
            <w:noProof/>
            <w:webHidden/>
          </w:rPr>
          <w:fldChar w:fldCharType="separate"/>
        </w:r>
        <w:r w:rsidR="008A283F">
          <w:rPr>
            <w:noProof/>
            <w:webHidden/>
          </w:rPr>
          <w:t>28</w:t>
        </w:r>
        <w:r w:rsidR="00473C15">
          <w:rPr>
            <w:noProof/>
            <w:webHidden/>
          </w:rPr>
          <w:fldChar w:fldCharType="end"/>
        </w:r>
      </w:hyperlink>
    </w:p>
    <w:p w14:paraId="46E79D79" w14:textId="12B83394" w:rsidR="00473C15" w:rsidRDefault="00BC5BA9">
      <w:pPr>
        <w:pStyle w:val="INNH3"/>
        <w:tabs>
          <w:tab w:val="right" w:leader="dot" w:pos="8381"/>
        </w:tabs>
        <w:rPr>
          <w:rFonts w:eastAsiaTheme="minorEastAsia" w:cstheme="minorBidi"/>
          <w:noProof/>
          <w:sz w:val="24"/>
          <w:szCs w:val="24"/>
        </w:rPr>
      </w:pPr>
      <w:hyperlink w:anchor="_Toc102121120" w:history="1">
        <w:r w:rsidR="00473C15" w:rsidRPr="002D67A4">
          <w:rPr>
            <w:rStyle w:val="Hyperkobling"/>
            <w:noProof/>
          </w:rPr>
          <w:t>Arealregnskap for eksisterende eiendommer som er involvert</w:t>
        </w:r>
        <w:r w:rsidR="00473C15">
          <w:rPr>
            <w:noProof/>
            <w:webHidden/>
          </w:rPr>
          <w:tab/>
        </w:r>
        <w:r w:rsidR="00473C15">
          <w:rPr>
            <w:noProof/>
            <w:webHidden/>
          </w:rPr>
          <w:fldChar w:fldCharType="begin"/>
        </w:r>
        <w:r w:rsidR="00473C15">
          <w:rPr>
            <w:noProof/>
            <w:webHidden/>
          </w:rPr>
          <w:instrText xml:space="preserve"> PAGEREF _Toc102121120 \h </w:instrText>
        </w:r>
        <w:r w:rsidR="00473C15">
          <w:rPr>
            <w:noProof/>
            <w:webHidden/>
          </w:rPr>
        </w:r>
        <w:r w:rsidR="00473C15">
          <w:rPr>
            <w:noProof/>
            <w:webHidden/>
          </w:rPr>
          <w:fldChar w:fldCharType="separate"/>
        </w:r>
        <w:r w:rsidR="008A283F">
          <w:rPr>
            <w:noProof/>
            <w:webHidden/>
          </w:rPr>
          <w:t>28</w:t>
        </w:r>
        <w:r w:rsidR="00473C15">
          <w:rPr>
            <w:noProof/>
            <w:webHidden/>
          </w:rPr>
          <w:fldChar w:fldCharType="end"/>
        </w:r>
      </w:hyperlink>
    </w:p>
    <w:p w14:paraId="3E90F3F0" w14:textId="601E9353" w:rsidR="00473C15" w:rsidRDefault="00BC5BA9">
      <w:pPr>
        <w:pStyle w:val="INNH3"/>
        <w:tabs>
          <w:tab w:val="right" w:leader="dot" w:pos="8381"/>
        </w:tabs>
        <w:rPr>
          <w:rFonts w:eastAsiaTheme="minorEastAsia" w:cstheme="minorBidi"/>
          <w:noProof/>
          <w:sz w:val="24"/>
          <w:szCs w:val="24"/>
        </w:rPr>
      </w:pPr>
      <w:hyperlink w:anchor="_Toc102121121"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_Toc102121121 \h </w:instrText>
        </w:r>
        <w:r w:rsidR="00473C15">
          <w:rPr>
            <w:noProof/>
            <w:webHidden/>
          </w:rPr>
        </w:r>
        <w:r w:rsidR="00473C15">
          <w:rPr>
            <w:noProof/>
            <w:webHidden/>
          </w:rPr>
          <w:fldChar w:fldCharType="separate"/>
        </w:r>
        <w:r w:rsidR="008A283F">
          <w:rPr>
            <w:noProof/>
            <w:webHidden/>
          </w:rPr>
          <w:t>29</w:t>
        </w:r>
        <w:r w:rsidR="00473C15">
          <w:rPr>
            <w:noProof/>
            <w:webHidden/>
          </w:rPr>
          <w:fldChar w:fldCharType="end"/>
        </w:r>
      </w:hyperlink>
    </w:p>
    <w:p w14:paraId="59EB14E1" w14:textId="6EF40D16" w:rsidR="00473C15" w:rsidRDefault="00BC5BA9">
      <w:pPr>
        <w:pStyle w:val="INNH3"/>
        <w:tabs>
          <w:tab w:val="right" w:leader="dot" w:pos="8381"/>
        </w:tabs>
        <w:rPr>
          <w:rFonts w:eastAsiaTheme="minorEastAsia" w:cstheme="minorBidi"/>
          <w:noProof/>
          <w:sz w:val="24"/>
          <w:szCs w:val="24"/>
        </w:rPr>
      </w:pPr>
      <w:hyperlink w:anchor="_Toc102121122"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_Toc102121122 \h </w:instrText>
        </w:r>
        <w:r w:rsidR="00473C15">
          <w:rPr>
            <w:noProof/>
            <w:webHidden/>
          </w:rPr>
        </w:r>
        <w:r w:rsidR="00473C15">
          <w:rPr>
            <w:noProof/>
            <w:webHidden/>
          </w:rPr>
          <w:fldChar w:fldCharType="separate"/>
        </w:r>
        <w:r w:rsidR="008A283F">
          <w:rPr>
            <w:noProof/>
            <w:webHidden/>
          </w:rPr>
          <w:t>29</w:t>
        </w:r>
        <w:r w:rsidR="00473C15">
          <w:rPr>
            <w:noProof/>
            <w:webHidden/>
          </w:rPr>
          <w:fldChar w:fldCharType="end"/>
        </w:r>
      </w:hyperlink>
    </w:p>
    <w:p w14:paraId="2A8CDBA6" w14:textId="55E46A80" w:rsidR="00473C15" w:rsidRDefault="00BC5BA9">
      <w:pPr>
        <w:pStyle w:val="INNH3"/>
        <w:tabs>
          <w:tab w:val="right" w:leader="dot" w:pos="8381"/>
        </w:tabs>
        <w:rPr>
          <w:rFonts w:eastAsiaTheme="minorEastAsia" w:cstheme="minorBidi"/>
          <w:noProof/>
          <w:sz w:val="24"/>
          <w:szCs w:val="24"/>
        </w:rPr>
      </w:pPr>
      <w:hyperlink w:anchor="_Toc102121123"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_Toc102121123 \h </w:instrText>
        </w:r>
        <w:r w:rsidR="00473C15">
          <w:rPr>
            <w:noProof/>
            <w:webHidden/>
          </w:rPr>
        </w:r>
        <w:r w:rsidR="00473C15">
          <w:rPr>
            <w:noProof/>
            <w:webHidden/>
          </w:rPr>
          <w:fldChar w:fldCharType="separate"/>
        </w:r>
        <w:r w:rsidR="008A283F">
          <w:rPr>
            <w:noProof/>
            <w:webHidden/>
          </w:rPr>
          <w:t>29</w:t>
        </w:r>
        <w:r w:rsidR="00473C15">
          <w:rPr>
            <w:noProof/>
            <w:webHidden/>
          </w:rPr>
          <w:fldChar w:fldCharType="end"/>
        </w:r>
      </w:hyperlink>
    </w:p>
    <w:p w14:paraId="78D335F5" w14:textId="5E91A845" w:rsidR="00473C15" w:rsidRDefault="00BC5BA9">
      <w:pPr>
        <w:pStyle w:val="INNH3"/>
        <w:tabs>
          <w:tab w:val="right" w:leader="dot" w:pos="8381"/>
        </w:tabs>
        <w:rPr>
          <w:rFonts w:eastAsiaTheme="minorEastAsia" w:cstheme="minorBidi"/>
          <w:noProof/>
          <w:sz w:val="24"/>
          <w:szCs w:val="24"/>
        </w:rPr>
      </w:pPr>
      <w:hyperlink w:anchor="_Toc102121124" w:history="1">
        <w:r w:rsidR="00473C15" w:rsidRPr="002D67A4">
          <w:rPr>
            <w:rStyle w:val="Hyperkobling"/>
            <w:noProof/>
          </w:rPr>
          <w:t>Tilknytning til vann og avløp</w:t>
        </w:r>
        <w:r w:rsidR="00473C15">
          <w:rPr>
            <w:noProof/>
            <w:webHidden/>
          </w:rPr>
          <w:tab/>
        </w:r>
        <w:r w:rsidR="00473C15">
          <w:rPr>
            <w:noProof/>
            <w:webHidden/>
          </w:rPr>
          <w:fldChar w:fldCharType="begin"/>
        </w:r>
        <w:r w:rsidR="00473C15">
          <w:rPr>
            <w:noProof/>
            <w:webHidden/>
          </w:rPr>
          <w:instrText xml:space="preserve"> PAGEREF _Toc102121124 \h </w:instrText>
        </w:r>
        <w:r w:rsidR="00473C15">
          <w:rPr>
            <w:noProof/>
            <w:webHidden/>
          </w:rPr>
        </w:r>
        <w:r w:rsidR="00473C15">
          <w:rPr>
            <w:noProof/>
            <w:webHidden/>
          </w:rPr>
          <w:fldChar w:fldCharType="separate"/>
        </w:r>
        <w:r w:rsidR="008A283F">
          <w:rPr>
            <w:noProof/>
            <w:webHidden/>
          </w:rPr>
          <w:t>29</w:t>
        </w:r>
        <w:r w:rsidR="00473C15">
          <w:rPr>
            <w:noProof/>
            <w:webHidden/>
          </w:rPr>
          <w:fldChar w:fldCharType="end"/>
        </w:r>
      </w:hyperlink>
    </w:p>
    <w:p w14:paraId="59CA0338" w14:textId="05D04611" w:rsidR="00473C15" w:rsidRDefault="00BC5BA9">
      <w:pPr>
        <w:pStyle w:val="INNH3"/>
        <w:tabs>
          <w:tab w:val="right" w:leader="dot" w:pos="8381"/>
        </w:tabs>
        <w:rPr>
          <w:rFonts w:eastAsiaTheme="minorEastAsia" w:cstheme="minorBidi"/>
          <w:noProof/>
          <w:sz w:val="24"/>
          <w:szCs w:val="24"/>
        </w:rPr>
      </w:pPr>
      <w:hyperlink w:anchor="_Toc102121125" w:history="1">
        <w:r w:rsidR="00473C15" w:rsidRPr="002D67A4">
          <w:rPr>
            <w:rStyle w:val="Hyperkobling"/>
            <w:i/>
            <w:iCs/>
            <w:noProof/>
          </w:rPr>
          <w:t>Veiledning til søknadssystemene</w:t>
        </w:r>
        <w:r w:rsidR="00473C15">
          <w:rPr>
            <w:noProof/>
            <w:webHidden/>
          </w:rPr>
          <w:tab/>
        </w:r>
        <w:r w:rsidR="00473C15">
          <w:rPr>
            <w:noProof/>
            <w:webHidden/>
          </w:rPr>
          <w:fldChar w:fldCharType="begin"/>
        </w:r>
        <w:r w:rsidR="00473C15">
          <w:rPr>
            <w:noProof/>
            <w:webHidden/>
          </w:rPr>
          <w:instrText xml:space="preserve"> PAGEREF _Toc102121125 \h </w:instrText>
        </w:r>
        <w:r w:rsidR="00473C15">
          <w:rPr>
            <w:noProof/>
            <w:webHidden/>
          </w:rPr>
        </w:r>
        <w:r w:rsidR="00473C15">
          <w:rPr>
            <w:noProof/>
            <w:webHidden/>
          </w:rPr>
          <w:fldChar w:fldCharType="separate"/>
        </w:r>
        <w:r w:rsidR="008A283F">
          <w:rPr>
            <w:noProof/>
            <w:webHidden/>
          </w:rPr>
          <w:t>30</w:t>
        </w:r>
        <w:r w:rsidR="00473C15">
          <w:rPr>
            <w:noProof/>
            <w:webHidden/>
          </w:rPr>
          <w:fldChar w:fldCharType="end"/>
        </w:r>
      </w:hyperlink>
    </w:p>
    <w:p w14:paraId="35EA6811" w14:textId="43BFB480" w:rsidR="00473C15" w:rsidRDefault="00BC5BA9">
      <w:pPr>
        <w:pStyle w:val="INNH3"/>
        <w:tabs>
          <w:tab w:val="right" w:leader="dot" w:pos="8381"/>
        </w:tabs>
        <w:rPr>
          <w:rFonts w:eastAsiaTheme="minorEastAsia" w:cstheme="minorBidi"/>
          <w:noProof/>
          <w:sz w:val="24"/>
          <w:szCs w:val="24"/>
        </w:rPr>
      </w:pPr>
      <w:hyperlink w:anchor="_Toc102121126" w:history="1">
        <w:r w:rsidR="00473C15" w:rsidRPr="002D67A4">
          <w:rPr>
            <w:rStyle w:val="Hyperkobling"/>
            <w:i/>
            <w:iCs/>
            <w:noProof/>
          </w:rPr>
          <w:t>Generell veiledning</w:t>
        </w:r>
        <w:r w:rsidR="00473C15">
          <w:rPr>
            <w:noProof/>
            <w:webHidden/>
          </w:rPr>
          <w:tab/>
        </w:r>
        <w:r w:rsidR="00473C15">
          <w:rPr>
            <w:noProof/>
            <w:webHidden/>
          </w:rPr>
          <w:fldChar w:fldCharType="begin"/>
        </w:r>
        <w:r w:rsidR="00473C15">
          <w:rPr>
            <w:noProof/>
            <w:webHidden/>
          </w:rPr>
          <w:instrText xml:space="preserve"> PAGEREF _Toc102121126 \h </w:instrText>
        </w:r>
        <w:r w:rsidR="00473C15">
          <w:rPr>
            <w:noProof/>
            <w:webHidden/>
          </w:rPr>
        </w:r>
        <w:r w:rsidR="00473C15">
          <w:rPr>
            <w:noProof/>
            <w:webHidden/>
          </w:rPr>
          <w:fldChar w:fldCharType="separate"/>
        </w:r>
        <w:r w:rsidR="008A283F">
          <w:rPr>
            <w:noProof/>
            <w:webHidden/>
          </w:rPr>
          <w:t>30</w:t>
        </w:r>
        <w:r w:rsidR="00473C15">
          <w:rPr>
            <w:noProof/>
            <w:webHidden/>
          </w:rPr>
          <w:fldChar w:fldCharType="end"/>
        </w:r>
      </w:hyperlink>
    </w:p>
    <w:p w14:paraId="7CA71D27" w14:textId="3C85F514" w:rsidR="00473C15" w:rsidRDefault="00BC5BA9">
      <w:pPr>
        <w:pStyle w:val="INNH3"/>
        <w:tabs>
          <w:tab w:val="right" w:leader="dot" w:pos="8381"/>
        </w:tabs>
        <w:rPr>
          <w:rFonts w:eastAsiaTheme="minorEastAsia" w:cstheme="minorBidi"/>
          <w:noProof/>
          <w:sz w:val="24"/>
          <w:szCs w:val="24"/>
        </w:rPr>
      </w:pPr>
      <w:hyperlink w:anchor="_Toc102121127" w:history="1">
        <w:r w:rsidR="00473C15" w:rsidRPr="002D67A4">
          <w:rPr>
            <w:rStyle w:val="Hyperkobling"/>
            <w:i/>
            <w:iCs/>
            <w:noProof/>
          </w:rPr>
          <w:t>Forslag til sjekkpunkt</w:t>
        </w:r>
        <w:r w:rsidR="00473C15">
          <w:rPr>
            <w:noProof/>
            <w:webHidden/>
          </w:rPr>
          <w:tab/>
        </w:r>
        <w:r w:rsidR="00473C15">
          <w:rPr>
            <w:noProof/>
            <w:webHidden/>
          </w:rPr>
          <w:fldChar w:fldCharType="begin"/>
        </w:r>
        <w:r w:rsidR="00473C15">
          <w:rPr>
            <w:noProof/>
            <w:webHidden/>
          </w:rPr>
          <w:instrText xml:space="preserve"> PAGEREF _Toc102121127 \h </w:instrText>
        </w:r>
        <w:r w:rsidR="00473C15">
          <w:rPr>
            <w:noProof/>
            <w:webHidden/>
          </w:rPr>
        </w:r>
        <w:r w:rsidR="00473C15">
          <w:rPr>
            <w:noProof/>
            <w:webHidden/>
          </w:rPr>
          <w:fldChar w:fldCharType="separate"/>
        </w:r>
        <w:r w:rsidR="008A283F">
          <w:rPr>
            <w:noProof/>
            <w:webHidden/>
          </w:rPr>
          <w:t>31</w:t>
        </w:r>
        <w:r w:rsidR="00473C15">
          <w:rPr>
            <w:noProof/>
            <w:webHidden/>
          </w:rPr>
          <w:fldChar w:fldCharType="end"/>
        </w:r>
      </w:hyperlink>
    </w:p>
    <w:p w14:paraId="32165E39" w14:textId="0105A4C0" w:rsidR="00473C15" w:rsidRDefault="00BC5BA9">
      <w:pPr>
        <w:pStyle w:val="INNH3"/>
        <w:tabs>
          <w:tab w:val="right" w:leader="dot" w:pos="8381"/>
        </w:tabs>
        <w:rPr>
          <w:rFonts w:eastAsiaTheme="minorEastAsia" w:cstheme="minorBidi"/>
          <w:noProof/>
          <w:sz w:val="24"/>
          <w:szCs w:val="24"/>
        </w:rPr>
      </w:pPr>
      <w:hyperlink w:anchor="_Toc102121128" w:history="1">
        <w:r w:rsidR="00473C15" w:rsidRPr="002D67A4">
          <w:rPr>
            <w:rStyle w:val="Hyperkobling"/>
            <w:noProof/>
          </w:rPr>
          <w:t>Byggegrunn</w:t>
        </w:r>
        <w:r w:rsidR="00473C15">
          <w:rPr>
            <w:noProof/>
            <w:webHidden/>
          </w:rPr>
          <w:tab/>
        </w:r>
        <w:r w:rsidR="00473C15">
          <w:rPr>
            <w:noProof/>
            <w:webHidden/>
          </w:rPr>
          <w:fldChar w:fldCharType="begin"/>
        </w:r>
        <w:r w:rsidR="00473C15">
          <w:rPr>
            <w:noProof/>
            <w:webHidden/>
          </w:rPr>
          <w:instrText xml:space="preserve"> PAGEREF _Toc102121128 \h </w:instrText>
        </w:r>
        <w:r w:rsidR="00473C15">
          <w:rPr>
            <w:noProof/>
            <w:webHidden/>
          </w:rPr>
        </w:r>
        <w:r w:rsidR="00473C15">
          <w:rPr>
            <w:noProof/>
            <w:webHidden/>
          </w:rPr>
          <w:fldChar w:fldCharType="separate"/>
        </w:r>
        <w:r w:rsidR="008A283F">
          <w:rPr>
            <w:noProof/>
            <w:webHidden/>
          </w:rPr>
          <w:t>31</w:t>
        </w:r>
        <w:r w:rsidR="00473C15">
          <w:rPr>
            <w:noProof/>
            <w:webHidden/>
          </w:rPr>
          <w:fldChar w:fldCharType="end"/>
        </w:r>
      </w:hyperlink>
    </w:p>
    <w:p w14:paraId="1F2990B1" w14:textId="750B76D3" w:rsidR="00473C15" w:rsidRDefault="00BC5BA9">
      <w:pPr>
        <w:pStyle w:val="INNH3"/>
        <w:tabs>
          <w:tab w:val="right" w:leader="dot" w:pos="8381"/>
        </w:tabs>
        <w:rPr>
          <w:rFonts w:eastAsiaTheme="minorEastAsia" w:cstheme="minorBidi"/>
          <w:noProof/>
          <w:sz w:val="24"/>
          <w:szCs w:val="24"/>
        </w:rPr>
      </w:pPr>
      <w:hyperlink w:anchor="_Toc102121129" w:history="1">
        <w:r w:rsidR="00473C15" w:rsidRPr="002D67A4">
          <w:rPr>
            <w:rStyle w:val="Hyperkobling"/>
            <w:noProof/>
          </w:rPr>
          <w:t>Søknad om dispensasjon</w:t>
        </w:r>
        <w:r w:rsidR="00473C15">
          <w:rPr>
            <w:noProof/>
            <w:webHidden/>
          </w:rPr>
          <w:tab/>
        </w:r>
        <w:r w:rsidR="00473C15">
          <w:rPr>
            <w:noProof/>
            <w:webHidden/>
          </w:rPr>
          <w:fldChar w:fldCharType="begin"/>
        </w:r>
        <w:r w:rsidR="00473C15">
          <w:rPr>
            <w:noProof/>
            <w:webHidden/>
          </w:rPr>
          <w:instrText xml:space="preserve"> PAGEREF _Toc102121129 \h </w:instrText>
        </w:r>
        <w:r w:rsidR="00473C15">
          <w:rPr>
            <w:noProof/>
            <w:webHidden/>
          </w:rPr>
        </w:r>
        <w:r w:rsidR="00473C15">
          <w:rPr>
            <w:noProof/>
            <w:webHidden/>
          </w:rPr>
          <w:fldChar w:fldCharType="separate"/>
        </w:r>
        <w:r w:rsidR="008A283F">
          <w:rPr>
            <w:noProof/>
            <w:webHidden/>
          </w:rPr>
          <w:t>32</w:t>
        </w:r>
        <w:r w:rsidR="00473C15">
          <w:rPr>
            <w:noProof/>
            <w:webHidden/>
          </w:rPr>
          <w:fldChar w:fldCharType="end"/>
        </w:r>
      </w:hyperlink>
    </w:p>
    <w:p w14:paraId="18A0A3EE" w14:textId="012281A8" w:rsidR="00473C15" w:rsidRDefault="00BC5BA9" w:rsidP="008A283F">
      <w:pPr>
        <w:pStyle w:val="INNH1"/>
        <w:rPr>
          <w:rFonts w:asciiTheme="minorHAnsi" w:eastAsiaTheme="minorEastAsia" w:hAnsiTheme="minorHAnsi" w:cstheme="minorBidi"/>
          <w:noProof/>
        </w:rPr>
      </w:pPr>
      <w:hyperlink w:anchor="_Toc102121130" w:history="1">
        <w:r w:rsidR="00473C15" w:rsidRPr="002D67A4">
          <w:rPr>
            <w:rStyle w:val="Hyperkobling"/>
            <w:noProof/>
          </w:rPr>
          <w:t>4</w:t>
        </w:r>
        <w:r w:rsidR="00473C15">
          <w:rPr>
            <w:rFonts w:asciiTheme="minorHAnsi" w:eastAsiaTheme="minorEastAsia" w:hAnsiTheme="minorHAnsi" w:cstheme="minorBidi"/>
            <w:noProof/>
          </w:rPr>
          <w:tab/>
        </w:r>
        <w:r w:rsidR="00473C15" w:rsidRPr="002D67A4">
          <w:rPr>
            <w:rStyle w:val="Hyperkobling"/>
            <w:noProof/>
          </w:rPr>
          <w:t>REKVISISJON AV OPPMÅLINGSFORRETNING</w:t>
        </w:r>
        <w:r w:rsidR="00473C15">
          <w:rPr>
            <w:noProof/>
            <w:webHidden/>
          </w:rPr>
          <w:tab/>
        </w:r>
        <w:r w:rsidR="00473C15">
          <w:rPr>
            <w:noProof/>
            <w:webHidden/>
          </w:rPr>
          <w:fldChar w:fldCharType="begin"/>
        </w:r>
        <w:r w:rsidR="00473C15">
          <w:rPr>
            <w:noProof/>
            <w:webHidden/>
          </w:rPr>
          <w:instrText xml:space="preserve"> PAGEREF _Toc102121130 \h </w:instrText>
        </w:r>
        <w:r w:rsidR="00473C15">
          <w:rPr>
            <w:noProof/>
            <w:webHidden/>
          </w:rPr>
        </w:r>
        <w:r w:rsidR="00473C15">
          <w:rPr>
            <w:noProof/>
            <w:webHidden/>
          </w:rPr>
          <w:fldChar w:fldCharType="separate"/>
        </w:r>
        <w:r w:rsidR="008A283F">
          <w:rPr>
            <w:noProof/>
            <w:webHidden/>
          </w:rPr>
          <w:t>33</w:t>
        </w:r>
        <w:r w:rsidR="00473C15">
          <w:rPr>
            <w:noProof/>
            <w:webHidden/>
          </w:rPr>
          <w:fldChar w:fldCharType="end"/>
        </w:r>
      </w:hyperlink>
    </w:p>
    <w:p w14:paraId="65BD9BD4" w14:textId="31CAA92C" w:rsidR="00473C15" w:rsidRDefault="00BC5BA9" w:rsidP="008A283F">
      <w:pPr>
        <w:pStyle w:val="INNH1"/>
        <w:rPr>
          <w:rFonts w:asciiTheme="minorHAnsi" w:eastAsiaTheme="minorEastAsia" w:hAnsiTheme="minorHAnsi" w:cstheme="minorBidi"/>
          <w:noProof/>
        </w:rPr>
      </w:pPr>
      <w:hyperlink w:anchor="_Toc102121131" w:history="1">
        <w:r w:rsidR="00473C15" w:rsidRPr="002D67A4">
          <w:rPr>
            <w:rStyle w:val="Hyperkobling"/>
            <w:noProof/>
          </w:rPr>
          <w:t>5</w:t>
        </w:r>
        <w:r w:rsidR="00473C15">
          <w:rPr>
            <w:rFonts w:asciiTheme="minorHAnsi" w:eastAsiaTheme="minorEastAsia" w:hAnsiTheme="minorHAnsi" w:cstheme="minorBidi"/>
            <w:noProof/>
          </w:rPr>
          <w:tab/>
        </w:r>
        <w:r w:rsidR="00473C15" w:rsidRPr="002D67A4">
          <w:rPr>
            <w:rStyle w:val="Hyperkobling"/>
            <w:noProof/>
          </w:rPr>
          <w:t>Utskrift</w:t>
        </w:r>
        <w:r w:rsidR="00473C15">
          <w:rPr>
            <w:noProof/>
            <w:webHidden/>
          </w:rPr>
          <w:tab/>
        </w:r>
        <w:r w:rsidR="00473C15">
          <w:rPr>
            <w:noProof/>
            <w:webHidden/>
          </w:rPr>
          <w:fldChar w:fldCharType="begin"/>
        </w:r>
        <w:r w:rsidR="00473C15">
          <w:rPr>
            <w:noProof/>
            <w:webHidden/>
          </w:rPr>
          <w:instrText xml:space="preserve"> PAGEREF _Toc102121131 \h </w:instrText>
        </w:r>
        <w:r w:rsidR="00473C15">
          <w:rPr>
            <w:noProof/>
            <w:webHidden/>
          </w:rPr>
        </w:r>
        <w:r w:rsidR="00473C15">
          <w:rPr>
            <w:noProof/>
            <w:webHidden/>
          </w:rPr>
          <w:fldChar w:fldCharType="separate"/>
        </w:r>
        <w:r w:rsidR="008A283F">
          <w:rPr>
            <w:noProof/>
            <w:webHidden/>
          </w:rPr>
          <w:t>34</w:t>
        </w:r>
        <w:r w:rsidR="00473C15">
          <w:rPr>
            <w:noProof/>
            <w:webHidden/>
          </w:rPr>
          <w:fldChar w:fldCharType="end"/>
        </w:r>
      </w:hyperlink>
    </w:p>
    <w:p w14:paraId="361000F6" w14:textId="1DD70D14" w:rsidR="00473C15" w:rsidRDefault="00BC5BA9" w:rsidP="008A283F">
      <w:pPr>
        <w:pStyle w:val="INNH1"/>
        <w:rPr>
          <w:rFonts w:asciiTheme="minorHAnsi" w:eastAsiaTheme="minorEastAsia" w:hAnsiTheme="minorHAnsi" w:cstheme="minorBidi"/>
          <w:noProof/>
        </w:rPr>
      </w:pPr>
      <w:hyperlink w:anchor="_Toc102121132" w:history="1">
        <w:r w:rsidR="00473C15" w:rsidRPr="002D67A4">
          <w:rPr>
            <w:rStyle w:val="Hyperkobling"/>
            <w:noProof/>
          </w:rPr>
          <w:t>6</w:t>
        </w:r>
        <w:r w:rsidR="00473C15">
          <w:rPr>
            <w:rFonts w:asciiTheme="minorHAnsi" w:eastAsiaTheme="minorEastAsia" w:hAnsiTheme="minorHAnsi" w:cstheme="minorBidi"/>
            <w:noProof/>
          </w:rPr>
          <w:tab/>
        </w:r>
        <w:r w:rsidR="00473C15" w:rsidRPr="002D67A4">
          <w:rPr>
            <w:rStyle w:val="Hyperkobling"/>
            <w:noProof/>
          </w:rPr>
          <w:t>Vedlegg/underskjema</w:t>
        </w:r>
        <w:r w:rsidR="00473C15">
          <w:rPr>
            <w:noProof/>
            <w:webHidden/>
          </w:rPr>
          <w:tab/>
        </w:r>
        <w:r w:rsidR="00473C15">
          <w:rPr>
            <w:noProof/>
            <w:webHidden/>
          </w:rPr>
          <w:fldChar w:fldCharType="begin"/>
        </w:r>
        <w:r w:rsidR="00473C15">
          <w:rPr>
            <w:noProof/>
            <w:webHidden/>
          </w:rPr>
          <w:instrText xml:space="preserve"> PAGEREF _Toc102121132 \h </w:instrText>
        </w:r>
        <w:r w:rsidR="00473C15">
          <w:rPr>
            <w:noProof/>
            <w:webHidden/>
          </w:rPr>
        </w:r>
        <w:r w:rsidR="00473C15">
          <w:rPr>
            <w:noProof/>
            <w:webHidden/>
          </w:rPr>
          <w:fldChar w:fldCharType="separate"/>
        </w:r>
        <w:r w:rsidR="008A283F">
          <w:rPr>
            <w:noProof/>
            <w:webHidden/>
          </w:rPr>
          <w:t>35</w:t>
        </w:r>
        <w:r w:rsidR="00473C15">
          <w:rPr>
            <w:noProof/>
            <w:webHidden/>
          </w:rPr>
          <w:fldChar w:fldCharType="end"/>
        </w:r>
      </w:hyperlink>
    </w:p>
    <w:p w14:paraId="1F01BB41" w14:textId="2B95745C"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133" w:history="1">
        <w:r w:rsidR="00473C15" w:rsidRPr="002D67A4">
          <w:rPr>
            <w:rStyle w:val="Hyperkobling"/>
            <w:noProof/>
          </w:rPr>
          <w:t>6.1</w:t>
        </w:r>
        <w:r w:rsidR="00473C15">
          <w:rPr>
            <w:rFonts w:eastAsiaTheme="minorEastAsia" w:cstheme="minorBidi"/>
            <w:b w:val="0"/>
            <w:bCs w:val="0"/>
            <w:noProof/>
            <w:sz w:val="24"/>
            <w:szCs w:val="24"/>
          </w:rPr>
          <w:tab/>
        </w:r>
        <w:r w:rsidR="00473C15" w:rsidRPr="002D67A4">
          <w:rPr>
            <w:rStyle w:val="Hyperkobling"/>
            <w:noProof/>
          </w:rPr>
          <w:t>Obligatoriske vedlegg/underskjema</w:t>
        </w:r>
        <w:r w:rsidR="00473C15">
          <w:rPr>
            <w:noProof/>
            <w:webHidden/>
          </w:rPr>
          <w:tab/>
        </w:r>
        <w:r w:rsidR="00473C15">
          <w:rPr>
            <w:noProof/>
            <w:webHidden/>
          </w:rPr>
          <w:fldChar w:fldCharType="begin"/>
        </w:r>
        <w:r w:rsidR="00473C15">
          <w:rPr>
            <w:noProof/>
            <w:webHidden/>
          </w:rPr>
          <w:instrText xml:space="preserve"> PAGEREF _Toc102121133 \h </w:instrText>
        </w:r>
        <w:r w:rsidR="00473C15">
          <w:rPr>
            <w:noProof/>
            <w:webHidden/>
          </w:rPr>
        </w:r>
        <w:r w:rsidR="00473C15">
          <w:rPr>
            <w:noProof/>
            <w:webHidden/>
          </w:rPr>
          <w:fldChar w:fldCharType="separate"/>
        </w:r>
        <w:r w:rsidR="008A283F">
          <w:rPr>
            <w:noProof/>
            <w:webHidden/>
          </w:rPr>
          <w:t>35</w:t>
        </w:r>
        <w:r w:rsidR="00473C15">
          <w:rPr>
            <w:noProof/>
            <w:webHidden/>
          </w:rPr>
          <w:fldChar w:fldCharType="end"/>
        </w:r>
      </w:hyperlink>
    </w:p>
    <w:p w14:paraId="207976F2" w14:textId="7EB677C4" w:rsidR="00473C15" w:rsidRDefault="00BC5BA9">
      <w:pPr>
        <w:pStyle w:val="INNH2"/>
        <w:tabs>
          <w:tab w:val="left" w:pos="720"/>
          <w:tab w:val="right" w:leader="dot" w:pos="8381"/>
        </w:tabs>
        <w:rPr>
          <w:rFonts w:eastAsiaTheme="minorEastAsia" w:cstheme="minorBidi"/>
          <w:b w:val="0"/>
          <w:bCs w:val="0"/>
          <w:noProof/>
          <w:sz w:val="24"/>
          <w:szCs w:val="24"/>
        </w:rPr>
      </w:pPr>
      <w:hyperlink w:anchor="_Toc102121134" w:history="1">
        <w:r w:rsidR="00473C15" w:rsidRPr="002D67A4">
          <w:rPr>
            <w:rStyle w:val="Hyperkobling"/>
            <w:noProof/>
          </w:rPr>
          <w:t>6.2</w:t>
        </w:r>
        <w:r w:rsidR="00473C15">
          <w:rPr>
            <w:rFonts w:eastAsiaTheme="minorEastAsia" w:cstheme="minorBidi"/>
            <w:b w:val="0"/>
            <w:bCs w:val="0"/>
            <w:noProof/>
            <w:sz w:val="24"/>
            <w:szCs w:val="24"/>
          </w:rPr>
          <w:tab/>
        </w:r>
        <w:r w:rsidR="00473C15" w:rsidRPr="002D67A4">
          <w:rPr>
            <w:rStyle w:val="Hyperkobling"/>
            <w:noProof/>
          </w:rPr>
          <w:t>Tillatte vedlegg</w:t>
        </w:r>
        <w:r w:rsidR="00473C15">
          <w:rPr>
            <w:noProof/>
            <w:webHidden/>
          </w:rPr>
          <w:tab/>
        </w:r>
        <w:r w:rsidR="00473C15">
          <w:rPr>
            <w:noProof/>
            <w:webHidden/>
          </w:rPr>
          <w:fldChar w:fldCharType="begin"/>
        </w:r>
        <w:r w:rsidR="00473C15">
          <w:rPr>
            <w:noProof/>
            <w:webHidden/>
          </w:rPr>
          <w:instrText xml:space="preserve"> PAGEREF _Toc102121134 \h </w:instrText>
        </w:r>
        <w:r w:rsidR="00473C15">
          <w:rPr>
            <w:noProof/>
            <w:webHidden/>
          </w:rPr>
        </w:r>
        <w:r w:rsidR="00473C15">
          <w:rPr>
            <w:noProof/>
            <w:webHidden/>
          </w:rPr>
          <w:fldChar w:fldCharType="separate"/>
        </w:r>
        <w:r w:rsidR="008A283F">
          <w:rPr>
            <w:noProof/>
            <w:webHidden/>
          </w:rPr>
          <w:t>35</w:t>
        </w:r>
        <w:r w:rsidR="00473C15">
          <w:rPr>
            <w:noProof/>
            <w:webHidden/>
          </w:rPr>
          <w:fldChar w:fldCharType="end"/>
        </w:r>
      </w:hyperlink>
    </w:p>
    <w:p w14:paraId="0E55B07A" w14:textId="6ED4DC95" w:rsidR="00997F78" w:rsidRDefault="00696A49" w:rsidP="008A283F">
      <w:pPr>
        <w:pStyle w:val="INNH1"/>
      </w:pPr>
      <w:r>
        <w:fldChar w:fldCharType="end"/>
      </w:r>
    </w:p>
    <w:p w14:paraId="085FE881" w14:textId="24A329AA" w:rsidR="00BC4B4F" w:rsidRPr="002D14C9" w:rsidRDefault="00274D64" w:rsidP="003B4CF2">
      <w:pPr>
        <w:pStyle w:val="Overskrift1"/>
        <w:rPr>
          <w:rFonts w:cstheme="majorHAnsi"/>
        </w:rPr>
      </w:pPr>
      <w:bookmarkStart w:id="0" w:name="_Toc102114087"/>
      <w:bookmarkStart w:id="1" w:name="_Toc102121068"/>
      <w:r w:rsidRPr="002D14C9">
        <w:rPr>
          <w:rFonts w:cstheme="majorHAnsi"/>
        </w:rPr>
        <w:lastRenderedPageBreak/>
        <w:t>I</w:t>
      </w:r>
      <w:r w:rsidR="003B2E97" w:rsidRPr="002D14C9">
        <w:rPr>
          <w:rFonts w:cstheme="majorHAnsi"/>
        </w:rPr>
        <w:t>NNLEDNING</w:t>
      </w:r>
      <w:bookmarkEnd w:id="0"/>
      <w:bookmarkEnd w:id="1"/>
    </w:p>
    <w:p w14:paraId="212136E5" w14:textId="0DF00805" w:rsidR="00761943" w:rsidRDefault="00761943" w:rsidP="00775EEB">
      <w:pPr>
        <w:pStyle w:val="Brdtekst"/>
      </w:pPr>
      <w:r>
        <w:t xml:space="preserve">Dette er en spesifikasjon for en felles søknad for </w:t>
      </w:r>
      <w:r w:rsidR="00E60A0F">
        <w:t>opprettelse</w:t>
      </w:r>
      <w:r w:rsidR="004C0B2A">
        <w:t>/endring av matrikkelenhet etter plan- og bygningsloven</w:t>
      </w:r>
      <w:r w:rsidR="00232A10">
        <w:t xml:space="preserve"> </w:t>
      </w:r>
      <w:r w:rsidR="004C0B2A">
        <w:t>§ 20-1 bokstav m, og rekvisisjon av oppmålingsforretning etter matrikkellova</w:t>
      </w:r>
      <w:r w:rsidR="00562C6A">
        <w:t>.</w:t>
      </w:r>
    </w:p>
    <w:p w14:paraId="62674878" w14:textId="482AAD10" w:rsidR="00775EEB" w:rsidRDefault="004C0B2A" w:rsidP="00775EEB">
      <w:pPr>
        <w:pStyle w:val="Brdtekst"/>
      </w:pPr>
      <w:r>
        <w:t xml:space="preserve">I dag benyttes blankett nr </w:t>
      </w:r>
      <w:r w:rsidR="00232A10">
        <w:t xml:space="preserve">5153 «Søknad om tillatelse til tiltak uten ansvarsrett» for den delen av søknaden som behandles etter </w:t>
      </w:r>
      <w:r w:rsidR="00691F74">
        <w:t>plan og bygningsloven</w:t>
      </w:r>
      <w:r w:rsidR="00232A10">
        <w:t>, mens Kartverket har egne blanketter for rekvisisjon av oppmålingsforretning. Mange kommuner har utarbeidet egne blanketter som tar for seg hele forløpet.</w:t>
      </w:r>
      <w:r w:rsidR="00895C1A">
        <w:t xml:space="preserve"> Egenutviklede blanketter for rekvisisjon av oppmålingsforretning og matrikulering skal godkjennes av Kartverket</w:t>
      </w:r>
      <w:r w:rsidR="007E4C90">
        <w:t>, jf. matrikkelforskriften (mf) § 23 fjerde ledd.</w:t>
      </w:r>
    </w:p>
    <w:p w14:paraId="36B12AA4" w14:textId="09ABFD74" w:rsidR="00B93D2A" w:rsidRDefault="00B93D2A" w:rsidP="00B93D2A">
      <w:pPr>
        <w:pStyle w:val="Brdtekst"/>
      </w:pPr>
      <w:r>
        <w:t>Tiltakene spesifikasjonen omfatter er:</w:t>
      </w:r>
    </w:p>
    <w:p w14:paraId="15C392CB" w14:textId="71886BBD" w:rsidR="00B93D2A" w:rsidRPr="00B93D2A" w:rsidRDefault="004C0B2A" w:rsidP="007408D8">
      <w:pPr>
        <w:pStyle w:val="Brdtekst"/>
        <w:numPr>
          <w:ilvl w:val="0"/>
          <w:numId w:val="4"/>
        </w:numPr>
      </w:pPr>
      <w:r w:rsidRPr="004C0B2A">
        <w:t>opprettelse av ny grunneiendom</w:t>
      </w:r>
    </w:p>
    <w:p w14:paraId="4744064B" w14:textId="51E922E2" w:rsidR="00B93D2A" w:rsidRPr="00D32AE3" w:rsidRDefault="005619F8" w:rsidP="00D32AE3">
      <w:pPr>
        <w:pStyle w:val="Brdtekst"/>
        <w:numPr>
          <w:ilvl w:val="0"/>
          <w:numId w:val="4"/>
        </w:numPr>
      </w:pPr>
      <w:r>
        <w:t xml:space="preserve">opprettelse av </w:t>
      </w:r>
      <w:r w:rsidR="004C0B2A" w:rsidRPr="004C0B2A">
        <w:t xml:space="preserve">ny anleggseiendom </w:t>
      </w:r>
    </w:p>
    <w:p w14:paraId="5670FAD2" w14:textId="301082F1" w:rsidR="00455BE7" w:rsidRDefault="004C0B2A" w:rsidP="00AA04B6">
      <w:pPr>
        <w:pStyle w:val="Brdtekst"/>
        <w:numPr>
          <w:ilvl w:val="0"/>
          <w:numId w:val="4"/>
        </w:numPr>
      </w:pPr>
      <w:r w:rsidRPr="004C0B2A">
        <w:t>opprettelse av ny festegrunn for bortfeste som kan gjelde i mer enn 10 å</w:t>
      </w:r>
      <w:r w:rsidR="00AA04B6">
        <w:t>r</w:t>
      </w:r>
    </w:p>
    <w:p w14:paraId="4B01B588" w14:textId="77CA4522" w:rsidR="004C0B2A" w:rsidRDefault="00D32AE3" w:rsidP="007408D8">
      <w:pPr>
        <w:pStyle w:val="Brdtekst"/>
        <w:numPr>
          <w:ilvl w:val="0"/>
          <w:numId w:val="4"/>
        </w:numPr>
      </w:pPr>
      <w:r>
        <w:t>arealoverføring</w:t>
      </w:r>
    </w:p>
    <w:p w14:paraId="06762DDE" w14:textId="2F8453B6" w:rsidR="00F27838" w:rsidRDefault="00F27838" w:rsidP="007408D8">
      <w:pPr>
        <w:pStyle w:val="Brdtekst"/>
        <w:numPr>
          <w:ilvl w:val="0"/>
          <w:numId w:val="4"/>
        </w:numPr>
      </w:pPr>
      <w:r>
        <w:t>endring av festegrunn</w:t>
      </w:r>
    </w:p>
    <w:p w14:paraId="630E8C59" w14:textId="77777777" w:rsidR="003A206D" w:rsidRDefault="003A206D" w:rsidP="003A206D">
      <w:pPr>
        <w:pStyle w:val="Brdtekst"/>
        <w:ind w:left="720"/>
      </w:pPr>
    </w:p>
    <w:p w14:paraId="07357ADA" w14:textId="6374D0D5" w:rsidR="003A206D" w:rsidRPr="003A206D" w:rsidRDefault="000158D8" w:rsidP="003A206D">
      <w:pPr>
        <w:pStyle w:val="Overskrift2"/>
      </w:pPr>
      <w:bookmarkStart w:id="2" w:name="_Toc102114088"/>
      <w:bookmarkStart w:id="3" w:name="_Toc102121069"/>
      <w:r w:rsidRPr="00D1245A">
        <w:t>Forarbeid</w:t>
      </w:r>
      <w:bookmarkEnd w:id="2"/>
      <w:bookmarkEnd w:id="3"/>
    </w:p>
    <w:p w14:paraId="7081E2C8" w14:textId="2026243E" w:rsidR="00CB3866" w:rsidRDefault="000B2A57" w:rsidP="000158D8">
      <w:pPr>
        <w:pStyle w:val="Brdtekst"/>
      </w:pPr>
      <w:r>
        <w:t xml:space="preserve">Det har vært utført et grundig forarbeid for å finne fram til de beste prosessene for de ulike tiltakene. </w:t>
      </w:r>
      <w:r w:rsidR="00A55183">
        <w:t>Dette har vært utført av e</w:t>
      </w:r>
      <w:r w:rsidR="0078766D">
        <w:t xml:space="preserve">n prosjektgruppe bestående av </w:t>
      </w:r>
      <w:r w:rsidR="00D37684">
        <w:t xml:space="preserve">Leikny Gammelmo og </w:t>
      </w:r>
      <w:r w:rsidR="0099366C">
        <w:t xml:space="preserve">Anders </w:t>
      </w:r>
      <w:r w:rsidR="00D37684">
        <w:t>Br</w:t>
      </w:r>
      <w:r w:rsidR="0099366C">
        <w:t>aa</w:t>
      </w:r>
      <w:r w:rsidR="00D37684">
        <w:t xml:space="preserve">ten fra Kartverket, samt Frode Grindahl og Hilde Grevskott Larsen fra </w:t>
      </w:r>
      <w:r w:rsidR="00A55BA8">
        <w:t>DiBK</w:t>
      </w:r>
      <w:r w:rsidR="00A55183">
        <w:t>. I tillegg har vi hatt en referansegruppe</w:t>
      </w:r>
      <w:r w:rsidR="00556471">
        <w:t xml:space="preserve"> bestående av representanter fra både kommune</w:t>
      </w:r>
      <w:r w:rsidR="00184FBF">
        <w:t>ne og</w:t>
      </w:r>
      <w:r w:rsidR="00556471">
        <w:t xml:space="preserve"> bransjen</w:t>
      </w:r>
      <w:r w:rsidR="009B6958">
        <w:t xml:space="preserve"> som har kommet med nyttige innspill.</w:t>
      </w:r>
    </w:p>
    <w:p w14:paraId="3F644CB8" w14:textId="069B2976" w:rsidR="000158D8" w:rsidRDefault="00CB3866" w:rsidP="000158D8">
      <w:pPr>
        <w:pStyle w:val="Brdtekst"/>
      </w:pPr>
      <w:r>
        <w:t>Det skal også holdes dialogmøter</w:t>
      </w:r>
      <w:r w:rsidR="0034233E">
        <w:t xml:space="preserve"> om løsningene</w:t>
      </w:r>
      <w:r>
        <w:t xml:space="preserve"> med alle leverandørene </w:t>
      </w:r>
      <w:r w:rsidR="006D6A59">
        <w:t>av søknads- og saksbehandlingssystemer som leverer tjenester via Fellestjenester BYGG.</w:t>
      </w:r>
      <w:r w:rsidR="00556471">
        <w:t xml:space="preserve"> </w:t>
      </w:r>
    </w:p>
    <w:p w14:paraId="53A06A8E" w14:textId="77777777" w:rsidR="003A206D" w:rsidRPr="004C0B2A" w:rsidRDefault="003A206D" w:rsidP="000158D8">
      <w:pPr>
        <w:pStyle w:val="Brdtekst"/>
      </w:pPr>
    </w:p>
    <w:p w14:paraId="2C5E7B95" w14:textId="517AB88C" w:rsidR="003A206D" w:rsidRPr="003A206D" w:rsidRDefault="004D5F72" w:rsidP="003A206D">
      <w:pPr>
        <w:pStyle w:val="Overskrift2"/>
      </w:pPr>
      <w:bookmarkStart w:id="4" w:name="_Toc102114089"/>
      <w:bookmarkStart w:id="5" w:name="_Toc102121070"/>
      <w:r>
        <w:t>Involverte eiendommer</w:t>
      </w:r>
      <w:bookmarkEnd w:id="4"/>
      <w:bookmarkEnd w:id="5"/>
    </w:p>
    <w:p w14:paraId="039E6CB9" w14:textId="4BA38616" w:rsidR="008608DF" w:rsidRDefault="00BF03C9" w:rsidP="00825B17">
      <w:pPr>
        <w:pStyle w:val="Brdtekst"/>
      </w:pPr>
      <w:r>
        <w:t xml:space="preserve">De involverte eiendommene i en sak er de som avgir </w:t>
      </w:r>
      <w:r w:rsidR="00B3224B">
        <w:t>og/</w:t>
      </w:r>
      <w:r>
        <w:t>eller mottar areal.</w:t>
      </w:r>
    </w:p>
    <w:p w14:paraId="129BF9FC" w14:textId="77777777" w:rsidR="003A206D" w:rsidRDefault="003A206D" w:rsidP="00825B17">
      <w:pPr>
        <w:pStyle w:val="Brdtekst"/>
      </w:pPr>
    </w:p>
    <w:p w14:paraId="234E10B5" w14:textId="6D6A713B" w:rsidR="003A206D" w:rsidRPr="003A206D" w:rsidRDefault="00860269" w:rsidP="003A206D">
      <w:pPr>
        <w:pStyle w:val="Overskrift2"/>
      </w:pPr>
      <w:bookmarkStart w:id="6" w:name="_Toc102114090"/>
      <w:bookmarkStart w:id="7" w:name="_Toc102121071"/>
      <w:r>
        <w:t>Søknadsstruktur</w:t>
      </w:r>
      <w:bookmarkEnd w:id="6"/>
      <w:bookmarkEnd w:id="7"/>
    </w:p>
    <w:p w14:paraId="18C37F9D" w14:textId="38BC63F1" w:rsidR="00347586" w:rsidRDefault="00ED3225" w:rsidP="00825B17">
      <w:pPr>
        <w:pStyle w:val="Brdtekst"/>
      </w:pPr>
      <w:r>
        <w:t xml:space="preserve">Vi har lagt opp til at det skal opprettes </w:t>
      </w:r>
      <w:r w:rsidR="00347586">
        <w:t>é</w:t>
      </w:r>
      <w:r>
        <w:t>n egen søknad for hver ny matrikkelenhet</w:t>
      </w:r>
      <w:r w:rsidR="008A075A">
        <w:t xml:space="preserve"> som skal opprettes. Det samme gjelder ved endring av grense mellom to matrikkelenheter ved arealoverføring eller endring av festegrunn.</w:t>
      </w:r>
    </w:p>
    <w:p w14:paraId="2E6790FB" w14:textId="6A06775E" w:rsidR="00825B17" w:rsidRDefault="00E47591" w:rsidP="00825B17">
      <w:pPr>
        <w:pStyle w:val="Brdtekst"/>
      </w:pPr>
      <w:r>
        <w:t>Ved opprettelse av ny matrikkelenhet kan det  være flere eiendommer som skal avgi</w:t>
      </w:r>
      <w:r w:rsidR="003E7E5B">
        <w:t xml:space="preserve"> areal til den nye eiendommen. Disse kaller vi avgivereiendom</w:t>
      </w:r>
      <w:r w:rsidR="006E326A">
        <w:t>mer</w:t>
      </w:r>
      <w:r w:rsidR="008865F8">
        <w:t xml:space="preserve">, og de er likestilt i </w:t>
      </w:r>
      <w:r w:rsidR="008865F8">
        <w:lastRenderedPageBreak/>
        <w:t>eiendomsprosessen.</w:t>
      </w:r>
      <w:r w:rsidR="009A479A">
        <w:t xml:space="preserve"> </w:t>
      </w:r>
      <w:r w:rsidR="00E40203">
        <w:t xml:space="preserve">Alle som er eiere av avgivereiendommene skal signere på </w:t>
      </w:r>
      <w:r w:rsidR="00B15BA3">
        <w:t>rekvisisjonen av oppmålingsforretningen</w:t>
      </w:r>
      <w:r w:rsidR="00E40203">
        <w:t>.</w:t>
      </w:r>
    </w:p>
    <w:p w14:paraId="1344ED0B" w14:textId="6BC9796B" w:rsidR="00FB5CA0" w:rsidRDefault="00965088" w:rsidP="00FB5CA0">
      <w:pPr>
        <w:pStyle w:val="Brdtekst"/>
      </w:pPr>
      <w:r>
        <w:t>Ved arealoverføring og endring av festegrunn</w:t>
      </w:r>
      <w:r w:rsidR="00FB5CA0">
        <w:t xml:space="preserve"> hvor det kun er endring av eksisterende matrikkeenheter,</w:t>
      </w:r>
      <w:r w:rsidR="003E1091">
        <w:t xml:space="preserve"> </w:t>
      </w:r>
      <w:r w:rsidR="00227880">
        <w:t>vil det alltid være</w:t>
      </w:r>
      <w:r w:rsidR="00170151">
        <w:t xml:space="preserve"> </w:t>
      </w:r>
      <w:r w:rsidR="00317319">
        <w:t>to involverte eiendommer</w:t>
      </w:r>
      <w:r w:rsidR="00FB5CA0">
        <w:t xml:space="preserve"> i hver sak</w:t>
      </w:r>
      <w:r w:rsidR="00317319">
        <w:t xml:space="preserve">. </w:t>
      </w:r>
      <w:r w:rsidR="001757C9">
        <w:t>Det er de to eiendommene som ligger på hver sin side av grensen som skal endres</w:t>
      </w:r>
      <w:r w:rsidR="00FB5CA0">
        <w:t>.</w:t>
      </w:r>
    </w:p>
    <w:p w14:paraId="636DA54C" w14:textId="310FF3C6" w:rsidR="008A283F" w:rsidRPr="008A283F" w:rsidRDefault="00017946" w:rsidP="008A283F">
      <w:pPr>
        <w:pStyle w:val="Overskrift2"/>
      </w:pPr>
      <w:bookmarkStart w:id="8" w:name="_Toc102114091"/>
      <w:bookmarkStart w:id="9" w:name="_Toc102121072"/>
      <w:r>
        <w:t>Tiltakshaver/s</w:t>
      </w:r>
      <w:r w:rsidR="008865F8">
        <w:t>øker</w:t>
      </w:r>
      <w:bookmarkEnd w:id="8"/>
      <w:bookmarkEnd w:id="9"/>
    </w:p>
    <w:p w14:paraId="0F5E4A5C" w14:textId="492D89D4" w:rsidR="008865F8" w:rsidRDefault="00307D6B" w:rsidP="008865F8">
      <w:pPr>
        <w:pStyle w:val="Brdtekst"/>
      </w:pPr>
      <w:r>
        <w:t>Det er ikke krav til ansvarlige foretak for denne typen søknad, men</w:t>
      </w:r>
      <w:r w:rsidR="009A479A">
        <w:t xml:space="preserve"> </w:t>
      </w:r>
      <w:r w:rsidR="00691F74">
        <w:t>plan og bygningsloven</w:t>
      </w:r>
      <w:r w:rsidR="009A479A">
        <w:t xml:space="preserve"> §</w:t>
      </w:r>
      <w:r w:rsidR="00EE2DCF">
        <w:t xml:space="preserve"> </w:t>
      </w:r>
      <w:r w:rsidR="009A479A">
        <w:t>20-1 m viser til</w:t>
      </w:r>
      <w:r>
        <w:t xml:space="preserve"> </w:t>
      </w:r>
      <w:r w:rsidR="00AC5820">
        <w:t>matrikkellova</w:t>
      </w:r>
      <w:r w:rsidR="007E4C90">
        <w:t xml:space="preserve"> </w:t>
      </w:r>
      <w:r>
        <w:t>§ 9</w:t>
      </w:r>
      <w:r w:rsidR="009A479A">
        <w:t>, som</w:t>
      </w:r>
      <w:r w:rsidR="00107F24">
        <w:t xml:space="preserve"> har bestemmelser om hvem som kan </w:t>
      </w:r>
      <w:r w:rsidR="00D93FC7">
        <w:t xml:space="preserve">søke om </w:t>
      </w:r>
      <w:r w:rsidR="00E60A0F">
        <w:t>opprettelse</w:t>
      </w:r>
      <w:r w:rsidR="00D93FC7">
        <w:t xml:space="preserve"> eller endring av matrikkelenhet.</w:t>
      </w:r>
      <w:r w:rsidR="008A5BB9">
        <w:t xml:space="preserve"> Hvis det er én avgivereiendom, vil dette normalt være eier av den som skal avstå grunn</w:t>
      </w:r>
      <w:r w:rsidR="00677FFE">
        <w:t>. Hvis det er flere involverte eiere, vil det</w:t>
      </w:r>
      <w:r w:rsidR="4D31CA92">
        <w:t xml:space="preserve"> i en digital løsning</w:t>
      </w:r>
      <w:r w:rsidR="00677FFE">
        <w:t xml:space="preserve"> være én person som gis myndighet til å </w:t>
      </w:r>
      <w:r w:rsidR="006F47FE">
        <w:t>være søker</w:t>
      </w:r>
      <w:r w:rsidR="00D2364C">
        <w:t>, men alle må undertegne søknaden</w:t>
      </w:r>
      <w:r w:rsidR="008D1671">
        <w:t xml:space="preserve"> </w:t>
      </w:r>
      <w:r w:rsidR="00BE19BD">
        <w:t>med mindre det foreligger fullmakter.</w:t>
      </w:r>
    </w:p>
    <w:p w14:paraId="30F40B90" w14:textId="52F51C06" w:rsidR="008A283F" w:rsidRPr="008A283F" w:rsidRDefault="00825B17" w:rsidP="008A283F">
      <w:pPr>
        <w:pStyle w:val="Overskrift2"/>
      </w:pPr>
      <w:bookmarkStart w:id="10" w:name="_Toc102114092"/>
      <w:bookmarkStart w:id="11" w:name="_Toc102121073"/>
      <w:r>
        <w:t>Kommunal saksbehandling</w:t>
      </w:r>
      <w:bookmarkEnd w:id="10"/>
      <w:bookmarkEnd w:id="11"/>
      <w:r>
        <w:t xml:space="preserve"> </w:t>
      </w:r>
    </w:p>
    <w:p w14:paraId="2BF0303D" w14:textId="730D55B1" w:rsidR="000933C6" w:rsidRDefault="00025F26" w:rsidP="003B2E97">
      <w:pPr>
        <w:pStyle w:val="Brdtekst"/>
      </w:pPr>
      <w:r>
        <w:t xml:space="preserve">Kommunene skal først behandle saken etter </w:t>
      </w:r>
      <w:r w:rsidR="00691F74">
        <w:t>plan og bygningsloven</w:t>
      </w:r>
      <w:r w:rsidR="00CE469C">
        <w:t xml:space="preserve">, for etterpå å sende saken videre </w:t>
      </w:r>
      <w:r w:rsidR="00D2364C">
        <w:t xml:space="preserve">for gjennomføring av </w:t>
      </w:r>
      <w:r w:rsidR="00CE469C">
        <w:t>oppmålingsforretning</w:t>
      </w:r>
      <w:r w:rsidR="00D2364C">
        <w:t>, føring av matrikkel og tinglysing</w:t>
      </w:r>
      <w:r w:rsidR="00CE469C">
        <w:t>.</w:t>
      </w:r>
      <w:r w:rsidR="2432D059">
        <w:t xml:space="preserve"> For søknader om festegrunn må det inngå i vurderinger om kommunen vil benytte mulighetene i plan- og bygningsloven § 21-4 femte ledd om krav til klarlegging av eksisterende grenser før saken behandles og sjette ledd om at festegrunn skal opprettes som areal eller grunneiendom.</w:t>
      </w:r>
    </w:p>
    <w:p w14:paraId="6892D798" w14:textId="619D52AC" w:rsidR="00876FAA" w:rsidRDefault="00876FAA" w:rsidP="003B2E97">
      <w:pPr>
        <w:pStyle w:val="Brdtekst"/>
      </w:pPr>
      <w:r>
        <w:t xml:space="preserve">Behandlingen etter </w:t>
      </w:r>
      <w:r w:rsidR="00691F74">
        <w:t>plan og bygningsloven</w:t>
      </w:r>
      <w:r w:rsidR="00CB4051">
        <w:t xml:space="preserve"> kan i enkelte tilfeller gjøres automatisk. </w:t>
      </w:r>
      <w:r w:rsidR="00222D8E">
        <w:t>Dette kan gjøres under følgende forutsetninger</w:t>
      </w:r>
      <w:r w:rsidR="368FC644">
        <w:t xml:space="preserve"> (alle må være oppfylt)</w:t>
      </w:r>
      <w:r w:rsidR="00222D8E">
        <w:t>:</w:t>
      </w:r>
    </w:p>
    <w:p w14:paraId="0614CAF6" w14:textId="1945A5EB" w:rsidR="000D290F" w:rsidRDefault="005B01C6" w:rsidP="000D290F">
      <w:pPr>
        <w:pStyle w:val="Brdtekst"/>
        <w:numPr>
          <w:ilvl w:val="0"/>
          <w:numId w:val="42"/>
        </w:numPr>
      </w:pPr>
      <w:r>
        <w:t xml:space="preserve">gjelder </w:t>
      </w:r>
      <w:r w:rsidR="000D290F">
        <w:t>opprettelse av grunneiendom</w:t>
      </w:r>
    </w:p>
    <w:p w14:paraId="141908E3" w14:textId="4FB548BA" w:rsidR="007E19F1" w:rsidRDefault="000D5070" w:rsidP="007408D8">
      <w:pPr>
        <w:pStyle w:val="Brdtekst"/>
        <w:numPr>
          <w:ilvl w:val="0"/>
          <w:numId w:val="5"/>
        </w:numPr>
      </w:pPr>
      <w:r>
        <w:t>e</w:t>
      </w:r>
      <w:r w:rsidR="007E19F1">
        <w:t xml:space="preserve">ksisterende grenser er </w:t>
      </w:r>
      <w:r>
        <w:t>oppmålt</w:t>
      </w:r>
    </w:p>
    <w:p w14:paraId="2C6AFE1C" w14:textId="6A4ACD9E" w:rsidR="00314C7E" w:rsidRDefault="00436BA9" w:rsidP="007408D8">
      <w:pPr>
        <w:pStyle w:val="Brdtekst"/>
        <w:numPr>
          <w:ilvl w:val="0"/>
          <w:numId w:val="5"/>
        </w:numPr>
      </w:pPr>
      <w:r>
        <w:t xml:space="preserve">den nye eiendommen </w:t>
      </w:r>
      <w:r w:rsidR="00A040EA">
        <w:t>omfattes av en reguleringsplan som er under 5 år gammel</w:t>
      </w:r>
    </w:p>
    <w:p w14:paraId="43E1CB58" w14:textId="3E8D5FCA" w:rsidR="00222D8E" w:rsidRDefault="000A388C" w:rsidP="007408D8">
      <w:pPr>
        <w:pStyle w:val="Brdtekst"/>
        <w:numPr>
          <w:ilvl w:val="0"/>
          <w:numId w:val="5"/>
        </w:numPr>
      </w:pPr>
      <w:r>
        <w:t>søknaden må være i tråd med reguleringsplanen</w:t>
      </w:r>
      <w:r w:rsidR="00FA10A2">
        <w:t xml:space="preserve"> </w:t>
      </w:r>
    </w:p>
    <w:p w14:paraId="5B133408" w14:textId="6947CB84" w:rsidR="00436BA9" w:rsidRDefault="00FA10A2" w:rsidP="007408D8">
      <w:pPr>
        <w:pStyle w:val="Brdtekst"/>
        <w:numPr>
          <w:ilvl w:val="0"/>
          <w:numId w:val="5"/>
        </w:numPr>
      </w:pPr>
      <w:r>
        <w:t>de nye eiendomsgrensene er fastsatt i reguleringsplanen</w:t>
      </w:r>
      <w:r w:rsidR="00DE4D96">
        <w:t xml:space="preserve"> og presisert i bestemmelsene</w:t>
      </w:r>
    </w:p>
    <w:p w14:paraId="43AD63CE" w14:textId="2622E2DC" w:rsidR="009E5404" w:rsidRDefault="009E5404" w:rsidP="007408D8">
      <w:pPr>
        <w:pStyle w:val="Brdtekst"/>
        <w:numPr>
          <w:ilvl w:val="0"/>
          <w:numId w:val="5"/>
        </w:numPr>
      </w:pPr>
      <w:r>
        <w:t>det søkes ikke om noen form for dispensasjoner</w:t>
      </w:r>
    </w:p>
    <w:p w14:paraId="32380D41" w14:textId="4D71E059" w:rsidR="00C2103F" w:rsidRDefault="00C2103F" w:rsidP="00033E63">
      <w:pPr>
        <w:pStyle w:val="Brdtekst"/>
        <w:numPr>
          <w:ilvl w:val="1"/>
          <w:numId w:val="5"/>
        </w:numPr>
      </w:pPr>
      <w:r>
        <w:t>søknaden må heller ikke være i strid med en tidligere gitt dispensasjon</w:t>
      </w:r>
    </w:p>
    <w:p w14:paraId="77F93F9D" w14:textId="19A79F65" w:rsidR="00775EEB" w:rsidRDefault="009E5404" w:rsidP="00AA04B6">
      <w:pPr>
        <w:pStyle w:val="Brdtekst"/>
        <w:numPr>
          <w:ilvl w:val="0"/>
          <w:numId w:val="5"/>
        </w:numPr>
      </w:pPr>
      <w:r>
        <w:t>det foreligger ingen nabomerknader</w:t>
      </w:r>
    </w:p>
    <w:p w14:paraId="114827C2" w14:textId="77777777" w:rsidR="003A206D" w:rsidRDefault="003A206D" w:rsidP="003A206D">
      <w:pPr>
        <w:pStyle w:val="Brdtekst"/>
        <w:ind w:left="720"/>
      </w:pPr>
    </w:p>
    <w:p w14:paraId="3D704800" w14:textId="0A1827D0" w:rsidR="008A283F" w:rsidRPr="008A283F" w:rsidRDefault="007B207D" w:rsidP="008A283F">
      <w:pPr>
        <w:pStyle w:val="Overskrift2"/>
      </w:pPr>
      <w:bookmarkStart w:id="12" w:name="_Toc102114093"/>
      <w:bookmarkStart w:id="13" w:name="_Toc102121074"/>
      <w:r>
        <w:t>Sjekklister</w:t>
      </w:r>
      <w:bookmarkEnd w:id="12"/>
      <w:bookmarkEnd w:id="13"/>
    </w:p>
    <w:p w14:paraId="598E4C38" w14:textId="2D94B583" w:rsidR="00AA04B6" w:rsidRDefault="007B207D" w:rsidP="007B207D">
      <w:pPr>
        <w:pStyle w:val="Brdtekst"/>
      </w:pPr>
      <w:r>
        <w:t>Det skal utarbeide</w:t>
      </w:r>
      <w:r w:rsidR="00680651">
        <w:t>s</w:t>
      </w:r>
      <w:r>
        <w:t xml:space="preserve"> egn</w:t>
      </w:r>
      <w:r w:rsidR="00680651">
        <w:t>e</w:t>
      </w:r>
      <w:r>
        <w:t xml:space="preserve"> sjekklister for </w:t>
      </w:r>
      <w:r w:rsidR="00680651">
        <w:t>E</w:t>
      </w:r>
      <w:r>
        <w:t>iendomssaker</w:t>
      </w:r>
      <w:r w:rsidR="00680651">
        <w:t xml:space="preserve"> i de nasjonale sjekklistene for byggesak. Disse vil framkomme som en egen søknadstype.</w:t>
      </w:r>
    </w:p>
    <w:p w14:paraId="11EEC152" w14:textId="77777777" w:rsidR="00BA5663" w:rsidRDefault="00BA5663" w:rsidP="007B207D">
      <w:pPr>
        <w:pStyle w:val="Brdtekst"/>
      </w:pPr>
    </w:p>
    <w:p w14:paraId="2AF1F8F7" w14:textId="49D01F95" w:rsidR="00AA04B6" w:rsidRDefault="00AA04B6" w:rsidP="003A6963">
      <w:pPr>
        <w:pStyle w:val="Overskrift2"/>
      </w:pPr>
      <w:bookmarkStart w:id="14" w:name="_Toc102114094"/>
      <w:bookmarkStart w:id="15" w:name="_Toc102121075"/>
      <w:r>
        <w:lastRenderedPageBreak/>
        <w:t>Tiltakstyper</w:t>
      </w:r>
      <w:bookmarkEnd w:id="14"/>
      <w:bookmarkEnd w:id="15"/>
    </w:p>
    <w:p w14:paraId="6D99F078" w14:textId="42514175" w:rsidR="00AA04B6" w:rsidRDefault="00BA5663" w:rsidP="00BC7DBF">
      <w:pPr>
        <w:pStyle w:val="Overskrift3"/>
      </w:pPr>
      <w:bookmarkStart w:id="16" w:name="_Toc102114095"/>
      <w:bookmarkStart w:id="17" w:name="_Toc102121076"/>
      <w:r>
        <w:t>Ny g</w:t>
      </w:r>
      <w:r w:rsidR="00AA04B6" w:rsidRPr="004C0B2A">
        <w:t>runneiendom</w:t>
      </w:r>
      <w:bookmarkEnd w:id="16"/>
      <w:bookmarkEnd w:id="17"/>
    </w:p>
    <w:p w14:paraId="0697A6E0" w14:textId="77777777" w:rsidR="003A206D" w:rsidRPr="003A206D" w:rsidRDefault="003A206D" w:rsidP="003A206D">
      <w:pPr>
        <w:pStyle w:val="Brdtekst"/>
      </w:pPr>
    </w:p>
    <w:p w14:paraId="7DB8D4C0" w14:textId="49445D5C" w:rsidR="00AA04B6" w:rsidRDefault="00A11B1F" w:rsidP="00AA04B6">
      <w:pPr>
        <w:pStyle w:val="Brdtekst"/>
      </w:pPr>
      <w:r>
        <w:t xml:space="preserve">For å legge til rette for en delvis automatisk saksbehandling av eiendomssaker, </w:t>
      </w:r>
      <w:r w:rsidR="002B4E70">
        <w:t>skiller vi i</w:t>
      </w:r>
      <w:r w:rsidR="007418A8">
        <w:t xml:space="preserve"> denne spesifikkasjonen mellom </w:t>
      </w:r>
      <w:r w:rsidR="00BC3242">
        <w:t>flere</w:t>
      </w:r>
      <w:r w:rsidR="007418A8">
        <w:t xml:space="preserve"> typer grunneiendommer:</w:t>
      </w:r>
    </w:p>
    <w:p w14:paraId="15B8CD22" w14:textId="14ACBB2E" w:rsidR="007418A8" w:rsidRDefault="00BC3242" w:rsidP="00BC3242">
      <w:pPr>
        <w:pStyle w:val="Brdtekst"/>
        <w:numPr>
          <w:ilvl w:val="0"/>
          <w:numId w:val="31"/>
        </w:numPr>
      </w:pPr>
      <w:r>
        <w:t xml:space="preserve">Opprettelse av </w:t>
      </w:r>
      <w:r w:rsidR="0E62C233">
        <w:t xml:space="preserve">èn </w:t>
      </w:r>
      <w:r>
        <w:t>ny grunneiendom</w:t>
      </w:r>
      <w:r w:rsidR="002B4E70">
        <w:t xml:space="preserve"> for bebyggelse</w:t>
      </w:r>
    </w:p>
    <w:p w14:paraId="651CC87C" w14:textId="79A0F045" w:rsidR="002B4E70" w:rsidRPr="002352F1" w:rsidRDefault="002B4E70" w:rsidP="00991D30">
      <w:pPr>
        <w:pStyle w:val="Merknadstekst"/>
        <w:numPr>
          <w:ilvl w:val="0"/>
          <w:numId w:val="31"/>
        </w:numPr>
        <w:rPr>
          <w:noProof/>
          <w:sz w:val="22"/>
          <w:szCs w:val="20"/>
          <w:lang w:eastAsia="nb-NO"/>
        </w:rPr>
      </w:pPr>
      <w:r w:rsidRPr="002352F1">
        <w:rPr>
          <w:noProof/>
          <w:sz w:val="22"/>
          <w:szCs w:val="20"/>
          <w:lang w:eastAsia="nb-NO"/>
        </w:rPr>
        <w:t xml:space="preserve">Opprettelse av </w:t>
      </w:r>
      <w:r w:rsidR="00A46362" w:rsidRPr="002352F1">
        <w:rPr>
          <w:noProof/>
          <w:sz w:val="22"/>
          <w:szCs w:val="20"/>
          <w:lang w:eastAsia="nb-NO"/>
        </w:rPr>
        <w:t xml:space="preserve">èn </w:t>
      </w:r>
      <w:r w:rsidR="00A400FD" w:rsidRPr="002352F1">
        <w:rPr>
          <w:noProof/>
          <w:sz w:val="22"/>
          <w:szCs w:val="20"/>
          <w:lang w:eastAsia="nb-NO"/>
        </w:rPr>
        <w:t>ny grunneiendom som ikke skal bebygges</w:t>
      </w:r>
      <w:r w:rsidR="00991D30" w:rsidRPr="002352F1">
        <w:rPr>
          <w:noProof/>
          <w:sz w:val="22"/>
          <w:szCs w:val="20"/>
          <w:lang w:eastAsia="nb-NO"/>
        </w:rPr>
        <w:t xml:space="preserve"> (Dette kan for eksempel være felles vei eller lekeplass som skal opprettes som realsameie)</w:t>
      </w:r>
    </w:p>
    <w:p w14:paraId="3760E782" w14:textId="166F3530" w:rsidR="00A400FD" w:rsidRDefault="00A400FD" w:rsidP="00BC3242">
      <w:pPr>
        <w:pStyle w:val="Brdtekst"/>
        <w:numPr>
          <w:ilvl w:val="0"/>
          <w:numId w:val="31"/>
        </w:numPr>
      </w:pPr>
      <w:r>
        <w:t>Opprettelse av et nytt utbyggingsområde</w:t>
      </w:r>
      <w:r w:rsidR="0084332E">
        <w:t xml:space="preserve"> (et område som senere kan deles opp i flere nye eiendommer</w:t>
      </w:r>
      <w:r w:rsidR="000F30FD">
        <w:t xml:space="preserve"> i tråd med reguleringsplan</w:t>
      </w:r>
      <w:r w:rsidR="0084332E">
        <w:t>)</w:t>
      </w:r>
    </w:p>
    <w:p w14:paraId="01783BD3" w14:textId="77777777" w:rsidR="00AA04B6" w:rsidRPr="00AA04B6" w:rsidRDefault="00AA04B6" w:rsidP="00AA04B6">
      <w:pPr>
        <w:pStyle w:val="Brdtekst"/>
      </w:pPr>
    </w:p>
    <w:p w14:paraId="45AB0F19" w14:textId="3160C3DA" w:rsidR="00AA04B6" w:rsidRDefault="00BA5663" w:rsidP="00BC7DBF">
      <w:pPr>
        <w:pStyle w:val="Overskrift3"/>
      </w:pPr>
      <w:bookmarkStart w:id="18" w:name="_Toc102114096"/>
      <w:bookmarkStart w:id="19" w:name="_Toc102121077"/>
      <w:r>
        <w:t>Ny a</w:t>
      </w:r>
      <w:r w:rsidR="00AA04B6" w:rsidRPr="004C0B2A">
        <w:t>nleggseiendom</w:t>
      </w:r>
      <w:bookmarkEnd w:id="18"/>
      <w:bookmarkEnd w:id="19"/>
      <w:r w:rsidR="00AA04B6" w:rsidRPr="004C0B2A">
        <w:t xml:space="preserve"> </w:t>
      </w:r>
    </w:p>
    <w:p w14:paraId="4693CDD1" w14:textId="77777777" w:rsidR="003A206D" w:rsidRPr="003A206D" w:rsidRDefault="003A206D" w:rsidP="003A206D">
      <w:pPr>
        <w:pStyle w:val="Brdtekst"/>
      </w:pPr>
    </w:p>
    <w:p w14:paraId="7FB8C504" w14:textId="091B48DA" w:rsidR="00AA04B6" w:rsidRDefault="0044299B" w:rsidP="00AA04B6">
      <w:pPr>
        <w:pStyle w:val="Brdtekst"/>
      </w:pPr>
      <w:r>
        <w:t>En anleggseiendom er en</w:t>
      </w:r>
      <w:r w:rsidR="00223F86">
        <w:t xml:space="preserve"> eiendom som strekker seg under</w:t>
      </w:r>
      <w:r w:rsidR="00866A8B">
        <w:t xml:space="preserve"> eller over</w:t>
      </w:r>
      <w:r w:rsidR="00223F86">
        <w:t xml:space="preserve"> </w:t>
      </w:r>
      <w:r w:rsidR="382DDE85">
        <w:t xml:space="preserve">en eller </w:t>
      </w:r>
      <w:r w:rsidR="00223F86">
        <w:t xml:space="preserve">flere andre </w:t>
      </w:r>
      <w:r w:rsidR="00D23075">
        <w:t>matrikkelenheter</w:t>
      </w:r>
      <w:r w:rsidR="00223F86">
        <w:t>. Dette kan for eksempel være et underjordisk garasjeanlegg</w:t>
      </w:r>
      <w:r w:rsidR="0098521E">
        <w:t xml:space="preserve">. Det som er spesielt for denne typen eiendomsdannelse er at </w:t>
      </w:r>
      <w:r w:rsidR="00920A95">
        <w:t>godkjenning o</w:t>
      </w:r>
      <w:r w:rsidR="00002C90">
        <w:t>g</w:t>
      </w:r>
      <w:r w:rsidR="00920A95">
        <w:t xml:space="preserve"> matrikkulering ikke kan gjøres før det foreligger </w:t>
      </w:r>
      <w:r w:rsidR="00DE3EB4">
        <w:t xml:space="preserve">en godkjent </w:t>
      </w:r>
      <w:r w:rsidR="00F23E90">
        <w:t>igangsettingstillatelse</w:t>
      </w:r>
      <w:r w:rsidR="00DE3EB4">
        <w:t xml:space="preserve"> for selve anlegget</w:t>
      </w:r>
      <w:r w:rsidR="6AEDDCFE">
        <w:t xml:space="preserve">, dvs. at det også må være søkt om og gitt tillatelse til tiltak etter </w:t>
      </w:r>
      <w:r w:rsidR="00691F74">
        <w:t>plan og bygningsloven</w:t>
      </w:r>
      <w:r w:rsidR="6AEDDCFE">
        <w:t xml:space="preserve"> § 20-1 bokstav a</w:t>
      </w:r>
      <w:r w:rsidR="00DE3EB4">
        <w:t>.</w:t>
      </w:r>
      <w:r w:rsidR="00A05798">
        <w:t xml:space="preserve"> Rekkefølgen på byggesaken og eiendomssaken er med det byttet om</w:t>
      </w:r>
      <w:r w:rsidR="00320945">
        <w:t>, og mange forhold er avklart i byggesaken</w:t>
      </w:r>
      <w:r w:rsidR="002B0403">
        <w:t>.</w:t>
      </w:r>
    </w:p>
    <w:p w14:paraId="6037700C" w14:textId="5F98BB15" w:rsidR="00430803" w:rsidRDefault="002B0403" w:rsidP="00AA04B6">
      <w:pPr>
        <w:pStyle w:val="Brdtekst"/>
      </w:pPr>
      <w:r>
        <w:t xml:space="preserve">Obligatoriske vedlegg for anleggseiendommen vil derfor være </w:t>
      </w:r>
      <w:r w:rsidR="00587D3F">
        <w:t>målsatte</w:t>
      </w:r>
      <w:r w:rsidR="00CB1F00">
        <w:t xml:space="preserve"> plan og snitt</w:t>
      </w:r>
      <w:r w:rsidR="00587D3F">
        <w:t xml:space="preserve"> for </w:t>
      </w:r>
      <w:r w:rsidR="00C00F70">
        <w:t>det godkjente anlegget</w:t>
      </w:r>
      <w:r w:rsidR="00555A52">
        <w:t>, alternativt en byggesaks-BIM.</w:t>
      </w:r>
      <w:r w:rsidR="00866A8B">
        <w:t xml:space="preserve"> </w:t>
      </w:r>
    </w:p>
    <w:p w14:paraId="19095017" w14:textId="2FBDBB51" w:rsidR="0096359E" w:rsidRPr="00282F59" w:rsidRDefault="00282F59" w:rsidP="0096359E">
      <w:pPr>
        <w:rPr>
          <w:rFonts w:ascii="Calibri" w:hAnsi="Calibri" w:cs="Calibri"/>
          <w:color w:val="000000"/>
          <w:sz w:val="22"/>
          <w:szCs w:val="22"/>
        </w:rPr>
      </w:pPr>
      <w:r w:rsidRPr="00282F59">
        <w:rPr>
          <w:rFonts w:ascii="Calibri" w:hAnsi="Calibri" w:cs="Calibri"/>
          <w:color w:val="000000"/>
          <w:sz w:val="22"/>
          <w:szCs w:val="22"/>
          <w:lang w:val="nn-NO"/>
        </w:rPr>
        <w:t>Matrikkellovas</w:t>
      </w:r>
      <w:r w:rsidR="0096359E" w:rsidRPr="00282F59">
        <w:rPr>
          <w:rFonts w:ascii="Calibri" w:hAnsi="Calibri" w:cs="Calibri"/>
          <w:color w:val="000000"/>
          <w:sz w:val="22"/>
          <w:szCs w:val="22"/>
          <w:lang w:val="nn-NO"/>
        </w:rPr>
        <w:t xml:space="preserve"> § 29</w:t>
      </w:r>
      <w:r w:rsidRPr="00282F59">
        <w:rPr>
          <w:rFonts w:ascii="Calibri" w:hAnsi="Calibri" w:cs="Calibri"/>
          <w:color w:val="000000"/>
          <w:sz w:val="22"/>
          <w:szCs w:val="22"/>
          <w:lang w:val="nn-NO"/>
        </w:rPr>
        <w:t xml:space="preserve"> </w:t>
      </w:r>
      <w:proofErr w:type="spellStart"/>
      <w:r w:rsidRPr="00282F59">
        <w:rPr>
          <w:rFonts w:ascii="Calibri" w:hAnsi="Calibri" w:cs="Calibri"/>
          <w:color w:val="000000"/>
          <w:sz w:val="22"/>
          <w:szCs w:val="22"/>
          <w:lang w:val="nn-NO"/>
        </w:rPr>
        <w:t>fastsetter</w:t>
      </w:r>
      <w:proofErr w:type="spellEnd"/>
      <w:r w:rsidRPr="00282F59">
        <w:rPr>
          <w:rFonts w:ascii="Calibri" w:hAnsi="Calibri" w:cs="Calibri"/>
          <w:color w:val="000000"/>
          <w:sz w:val="22"/>
          <w:szCs w:val="22"/>
          <w:lang w:val="nn-NO"/>
        </w:rPr>
        <w:t xml:space="preserve"> </w:t>
      </w:r>
      <w:proofErr w:type="spellStart"/>
      <w:r w:rsidRPr="00282F59">
        <w:rPr>
          <w:rFonts w:ascii="Calibri" w:hAnsi="Calibri" w:cs="Calibri"/>
          <w:color w:val="000000"/>
          <w:sz w:val="22"/>
          <w:szCs w:val="22"/>
          <w:lang w:val="nn-NO"/>
        </w:rPr>
        <w:t>følgende</w:t>
      </w:r>
      <w:proofErr w:type="spellEnd"/>
      <w:r w:rsidRPr="00282F59">
        <w:rPr>
          <w:rFonts w:ascii="Calibri" w:hAnsi="Calibri" w:cs="Calibri"/>
          <w:color w:val="000000"/>
          <w:sz w:val="22"/>
          <w:szCs w:val="22"/>
          <w:lang w:val="nn-NO"/>
        </w:rPr>
        <w:t>:</w:t>
      </w:r>
    </w:p>
    <w:p w14:paraId="15524365" w14:textId="77777777" w:rsidR="0096359E" w:rsidRPr="006A4CCA" w:rsidRDefault="0096359E" w:rsidP="0096359E">
      <w:pPr>
        <w:rPr>
          <w:rFonts w:ascii="Calibri" w:hAnsi="Calibri" w:cs="Calibri"/>
          <w:i/>
          <w:iCs/>
          <w:color w:val="000000"/>
          <w:sz w:val="22"/>
          <w:szCs w:val="22"/>
        </w:rPr>
      </w:pPr>
      <w:r w:rsidRPr="006A4CCA">
        <w:rPr>
          <w:rFonts w:ascii="Calibri" w:hAnsi="Calibri" w:cs="Calibri"/>
          <w:i/>
          <w:iCs/>
          <w:color w:val="000000"/>
          <w:sz w:val="22"/>
          <w:szCs w:val="22"/>
          <w:lang w:val="nn-NO"/>
        </w:rPr>
        <w:t xml:space="preserve">(1) Ved </w:t>
      </w:r>
      <w:proofErr w:type="spellStart"/>
      <w:r w:rsidRPr="006A4CCA">
        <w:rPr>
          <w:rFonts w:ascii="Calibri" w:hAnsi="Calibri" w:cs="Calibri"/>
          <w:i/>
          <w:iCs/>
          <w:color w:val="000000"/>
          <w:sz w:val="22"/>
          <w:szCs w:val="22"/>
          <w:lang w:val="nn-NO"/>
        </w:rPr>
        <w:t>opprettelse</w:t>
      </w:r>
      <w:proofErr w:type="spellEnd"/>
      <w:r w:rsidRPr="006A4CCA">
        <w:rPr>
          <w:rFonts w:ascii="Calibri" w:hAnsi="Calibri" w:cs="Calibri"/>
          <w:i/>
          <w:iCs/>
          <w:color w:val="000000"/>
          <w:sz w:val="22"/>
          <w:szCs w:val="22"/>
          <w:lang w:val="nn-NO"/>
        </w:rPr>
        <w:t xml:space="preserve"> av </w:t>
      </w:r>
      <w:proofErr w:type="spellStart"/>
      <w:r w:rsidRPr="006A4CCA">
        <w:rPr>
          <w:rFonts w:ascii="Calibri" w:hAnsi="Calibri" w:cs="Calibri"/>
          <w:i/>
          <w:iCs/>
          <w:color w:val="000000"/>
          <w:sz w:val="22"/>
          <w:szCs w:val="22"/>
          <w:lang w:val="nn-NO"/>
        </w:rPr>
        <w:t>anleggseiendom</w:t>
      </w:r>
      <w:proofErr w:type="spellEnd"/>
      <w:r w:rsidRPr="006A4CCA">
        <w:rPr>
          <w:rFonts w:ascii="Calibri" w:hAnsi="Calibri" w:cs="Calibri"/>
          <w:i/>
          <w:iCs/>
          <w:color w:val="000000"/>
          <w:sz w:val="22"/>
          <w:szCs w:val="22"/>
          <w:lang w:val="nn-NO"/>
        </w:rPr>
        <w:t xml:space="preserve"> skal dokumentasjonen </w:t>
      </w:r>
      <w:proofErr w:type="spellStart"/>
      <w:r w:rsidRPr="006A4CCA">
        <w:rPr>
          <w:rFonts w:ascii="Calibri" w:hAnsi="Calibri" w:cs="Calibri"/>
          <w:i/>
          <w:iCs/>
          <w:color w:val="000000"/>
          <w:sz w:val="22"/>
          <w:szCs w:val="22"/>
          <w:lang w:val="nn-NO"/>
        </w:rPr>
        <w:t>nevnt</w:t>
      </w:r>
      <w:proofErr w:type="spellEnd"/>
      <w:r w:rsidRPr="006A4CCA">
        <w:rPr>
          <w:rFonts w:ascii="Calibri" w:hAnsi="Calibri" w:cs="Calibri"/>
          <w:i/>
          <w:iCs/>
          <w:color w:val="000000"/>
          <w:sz w:val="22"/>
          <w:szCs w:val="22"/>
          <w:lang w:val="nn-NO"/>
        </w:rPr>
        <w:t xml:space="preserve"> i § 27 også omfatte nødvendig </w:t>
      </w:r>
      <w:proofErr w:type="spellStart"/>
      <w:r w:rsidRPr="006A4CCA">
        <w:rPr>
          <w:rFonts w:ascii="Calibri" w:hAnsi="Calibri" w:cs="Calibri"/>
          <w:i/>
          <w:iCs/>
          <w:color w:val="000000"/>
          <w:sz w:val="22"/>
          <w:szCs w:val="22"/>
          <w:lang w:val="nn-NO"/>
        </w:rPr>
        <w:t>skriftlig</w:t>
      </w:r>
      <w:proofErr w:type="spellEnd"/>
      <w:r w:rsidRPr="006A4CCA">
        <w:rPr>
          <w:rFonts w:ascii="Calibri" w:hAnsi="Calibri" w:cs="Calibri"/>
          <w:i/>
          <w:iCs/>
          <w:color w:val="000000"/>
          <w:sz w:val="22"/>
          <w:szCs w:val="22"/>
          <w:lang w:val="nn-NO"/>
        </w:rPr>
        <w:t xml:space="preserve"> avtale eller annet nødvendig rettsgrunnlag som gir rett til oppføring av den bygning eller konstruksjon som </w:t>
      </w:r>
      <w:proofErr w:type="spellStart"/>
      <w:r w:rsidRPr="006A4CCA">
        <w:rPr>
          <w:rFonts w:ascii="Calibri" w:hAnsi="Calibri" w:cs="Calibri"/>
          <w:i/>
          <w:iCs/>
          <w:color w:val="000000"/>
          <w:sz w:val="22"/>
          <w:szCs w:val="22"/>
          <w:lang w:val="nn-NO"/>
        </w:rPr>
        <w:t>anleggseiendommen</w:t>
      </w:r>
      <w:proofErr w:type="spellEnd"/>
      <w:r w:rsidRPr="006A4CCA">
        <w:rPr>
          <w:rFonts w:ascii="Calibri" w:hAnsi="Calibri" w:cs="Calibri"/>
          <w:i/>
          <w:iCs/>
          <w:color w:val="000000"/>
          <w:sz w:val="22"/>
          <w:szCs w:val="22"/>
          <w:lang w:val="nn-NO"/>
        </w:rPr>
        <w:t xml:space="preserve"> skal omfatte.</w:t>
      </w:r>
    </w:p>
    <w:p w14:paraId="0FF046A5" w14:textId="77777777" w:rsidR="0096359E" w:rsidRPr="006A4CCA" w:rsidRDefault="0096359E" w:rsidP="0096359E">
      <w:pPr>
        <w:rPr>
          <w:rFonts w:ascii="Calibri" w:hAnsi="Calibri" w:cs="Calibri"/>
          <w:i/>
          <w:iCs/>
          <w:color w:val="000000"/>
          <w:sz w:val="22"/>
          <w:szCs w:val="22"/>
        </w:rPr>
      </w:pPr>
      <w:r w:rsidRPr="006A4CCA">
        <w:rPr>
          <w:rFonts w:ascii="Calibri" w:hAnsi="Calibri" w:cs="Calibri"/>
          <w:i/>
          <w:iCs/>
          <w:color w:val="000000"/>
          <w:sz w:val="22"/>
          <w:szCs w:val="22"/>
        </w:rPr>
        <w:t>(2) En del av en bygning som skal danne en selvstendig anleggseiendom, skal være en separat enhet som er konstruksjonsmessig og funksjonelt skilt fra andre deler av bygningen. Anleggseiendom i sjø skal være fast og varig forbundet med grunnen eller landet.</w:t>
      </w:r>
    </w:p>
    <w:p w14:paraId="0FD2F053" w14:textId="77777777" w:rsidR="0096359E" w:rsidRPr="006A4CCA" w:rsidRDefault="0096359E" w:rsidP="0096359E">
      <w:pPr>
        <w:rPr>
          <w:rFonts w:ascii="Calibri" w:hAnsi="Calibri" w:cs="Calibri"/>
          <w:i/>
          <w:iCs/>
          <w:color w:val="000000"/>
          <w:sz w:val="22"/>
          <w:szCs w:val="22"/>
        </w:rPr>
      </w:pPr>
      <w:r w:rsidRPr="006A4CCA">
        <w:rPr>
          <w:rFonts w:ascii="Calibri" w:hAnsi="Calibri" w:cs="Calibri"/>
          <w:i/>
          <w:iCs/>
          <w:color w:val="000000"/>
          <w:sz w:val="22"/>
          <w:szCs w:val="22"/>
        </w:rPr>
        <w:t>(3) Anleggseiendom i undergrunnen skal beskrives som et lukket volum.</w:t>
      </w:r>
    </w:p>
    <w:p w14:paraId="2A5A6576" w14:textId="77777777" w:rsidR="0096359E" w:rsidRPr="006A4CCA" w:rsidRDefault="0096359E" w:rsidP="0096359E">
      <w:pPr>
        <w:rPr>
          <w:rFonts w:ascii="Calibri" w:hAnsi="Calibri" w:cs="Calibri"/>
          <w:i/>
          <w:iCs/>
          <w:color w:val="000000"/>
          <w:sz w:val="22"/>
          <w:szCs w:val="22"/>
        </w:rPr>
      </w:pPr>
      <w:r w:rsidRPr="006A4CCA">
        <w:rPr>
          <w:rFonts w:ascii="Calibri" w:hAnsi="Calibri" w:cs="Calibri"/>
          <w:i/>
          <w:iCs/>
          <w:color w:val="000000"/>
          <w:sz w:val="22"/>
          <w:szCs w:val="22"/>
        </w:rPr>
        <w:t>(4) Festegrunn kan ikke inngå som del av anleggseiendom.</w:t>
      </w:r>
    </w:p>
    <w:p w14:paraId="68F33A61" w14:textId="77777777" w:rsidR="0096359E" w:rsidRPr="006A4CCA" w:rsidRDefault="0096359E" w:rsidP="0096359E">
      <w:pPr>
        <w:rPr>
          <w:rFonts w:ascii="Calibri" w:hAnsi="Calibri" w:cs="Calibri"/>
          <w:i/>
          <w:iCs/>
          <w:color w:val="000000"/>
          <w:sz w:val="22"/>
          <w:szCs w:val="22"/>
        </w:rPr>
      </w:pPr>
      <w:r w:rsidRPr="006A4CCA">
        <w:rPr>
          <w:rFonts w:ascii="Calibri" w:hAnsi="Calibri" w:cs="Calibri"/>
          <w:i/>
          <w:iCs/>
          <w:color w:val="000000"/>
          <w:sz w:val="22"/>
          <w:szCs w:val="22"/>
        </w:rPr>
        <w:t>(5) Anleggseiendom kan ikke opprettes på en slik måte at del av grunneiendom som overlappes av anleggseiendommens omriss avtegnet på jordoverflaten, ikke kan nyttes som grunneiendom på en hensiktsmessig måte.</w:t>
      </w:r>
    </w:p>
    <w:p w14:paraId="76D685E3" w14:textId="66D49E8E" w:rsidR="0096359E" w:rsidRPr="00EB6FA5" w:rsidRDefault="0096359E" w:rsidP="00EB6FA5">
      <w:pPr>
        <w:rPr>
          <w:rFonts w:ascii="Calibri" w:hAnsi="Calibri" w:cs="Calibri"/>
          <w:i/>
          <w:iCs/>
          <w:color w:val="000000"/>
          <w:sz w:val="22"/>
          <w:szCs w:val="22"/>
        </w:rPr>
      </w:pPr>
      <w:r w:rsidRPr="006A4CCA">
        <w:rPr>
          <w:rFonts w:ascii="Calibri" w:hAnsi="Calibri" w:cs="Calibri"/>
          <w:i/>
          <w:iCs/>
          <w:color w:val="000000"/>
          <w:sz w:val="22"/>
          <w:szCs w:val="22"/>
        </w:rPr>
        <w:t>(6) Innretninger som kan registreres i petroleumsregisteret eller i akvakulturregisteret, kan ikke etableres som anleggseiendom</w:t>
      </w:r>
    </w:p>
    <w:p w14:paraId="1D0E7131" w14:textId="77777777" w:rsidR="00AA04B6" w:rsidRDefault="00AA04B6" w:rsidP="00AA04B6">
      <w:pPr>
        <w:pStyle w:val="Brdtekst"/>
      </w:pPr>
    </w:p>
    <w:p w14:paraId="49FFFDD2" w14:textId="77777777" w:rsidR="00A002CA" w:rsidRDefault="00A002CA" w:rsidP="00AA04B6">
      <w:pPr>
        <w:pStyle w:val="Brdtekst"/>
      </w:pPr>
    </w:p>
    <w:p w14:paraId="67694651" w14:textId="77777777" w:rsidR="00A002CA" w:rsidRPr="00AA04B6" w:rsidRDefault="00A002CA" w:rsidP="00AA04B6">
      <w:pPr>
        <w:pStyle w:val="Brdtekst"/>
      </w:pPr>
    </w:p>
    <w:p w14:paraId="166B1FED" w14:textId="04B8FBA2" w:rsidR="00AA04B6" w:rsidRDefault="006560E6" w:rsidP="00BC7DBF">
      <w:pPr>
        <w:pStyle w:val="Overskrift3"/>
      </w:pPr>
      <w:bookmarkStart w:id="20" w:name="_Toc102114097"/>
      <w:bookmarkStart w:id="21" w:name="_Toc102121078"/>
      <w:r>
        <w:lastRenderedPageBreak/>
        <w:t>Ny</w:t>
      </w:r>
      <w:r w:rsidR="00AA04B6" w:rsidRPr="004C0B2A">
        <w:t xml:space="preserve"> festegrunn</w:t>
      </w:r>
      <w:bookmarkEnd w:id="20"/>
      <w:bookmarkEnd w:id="21"/>
      <w:r w:rsidR="00AA04B6" w:rsidRPr="004C0B2A">
        <w:t xml:space="preserve"> </w:t>
      </w:r>
    </w:p>
    <w:p w14:paraId="683CB7A6" w14:textId="77777777" w:rsidR="003A206D" w:rsidRPr="003A206D" w:rsidRDefault="003A206D" w:rsidP="003A206D">
      <w:pPr>
        <w:pStyle w:val="Brdtekst"/>
      </w:pPr>
    </w:p>
    <w:p w14:paraId="04B1FC98" w14:textId="61340991" w:rsidR="00072FC3" w:rsidRDefault="00072FC3" w:rsidP="00072FC3">
      <w:pPr>
        <w:pStyle w:val="Brdtekst"/>
      </w:pPr>
      <w:r>
        <w:t xml:space="preserve">Del av grunneiendom eller jordsameie som kan eller skal festes bort, jf. matrikkelloven § 5 e). Det kan </w:t>
      </w:r>
      <w:r w:rsidRPr="004C0B2A">
        <w:t>opprette</w:t>
      </w:r>
      <w:r>
        <w:t>s</w:t>
      </w:r>
      <w:r w:rsidRPr="004C0B2A">
        <w:t xml:space="preserve"> ny festegrunn for bortfeste som kan gjelde i mer enn 10 å</w:t>
      </w:r>
      <w:r>
        <w:t>r. Festegrunn kan enten opprettes som :</w:t>
      </w:r>
    </w:p>
    <w:p w14:paraId="39563826" w14:textId="10334012" w:rsidR="00072FC3" w:rsidRDefault="00F82327" w:rsidP="00F82327">
      <w:pPr>
        <w:pStyle w:val="Brdtekst"/>
        <w:numPr>
          <w:ilvl w:val="0"/>
          <w:numId w:val="32"/>
        </w:numPr>
      </w:pPr>
      <w:r>
        <w:t>Arealfeste – hvor det settes av et entydig definert areal med innmålte grenser på lik linje med grunneiendom, eller:</w:t>
      </w:r>
      <w:r w:rsidR="0067352A">
        <w:t xml:space="preserve"> </w:t>
      </w:r>
    </w:p>
    <w:p w14:paraId="0C05B046" w14:textId="7D3E9314" w:rsidR="00AA04B6" w:rsidRDefault="00F82327" w:rsidP="00AA04B6">
      <w:pPr>
        <w:pStyle w:val="Brdtekst"/>
        <w:numPr>
          <w:ilvl w:val="0"/>
          <w:numId w:val="32"/>
        </w:numPr>
      </w:pPr>
      <w:r>
        <w:t xml:space="preserve">Punktfeste – hvor det </w:t>
      </w:r>
      <w:r w:rsidR="748B56C3">
        <w:t>ikke fastsettes et eksakt areal, kun et punkt</w:t>
      </w:r>
      <w:r w:rsidR="005115F9">
        <w:t xml:space="preserve"> som skal ligge innenfor den </w:t>
      </w:r>
      <w:r w:rsidR="23DE799F">
        <w:t xml:space="preserve">eksisterende eller </w:t>
      </w:r>
      <w:r w:rsidR="005115F9">
        <w:t xml:space="preserve">ny bygningen som planlegges. </w:t>
      </w:r>
      <w:r w:rsidR="006D677A">
        <w:t xml:space="preserve">Punktfestet har status som et grensepunkt. </w:t>
      </w:r>
    </w:p>
    <w:p w14:paraId="4AAF00AB" w14:textId="77777777" w:rsidR="00A50F62" w:rsidRDefault="00A50F62" w:rsidP="00545B5B">
      <w:pPr>
        <w:pStyle w:val="Brdtekst"/>
      </w:pPr>
      <w:r>
        <w:t>Én ny festegrunn kan bare opprettes på én grunneiendom eller ett jordsameie og kan ikke omfatte eksklusivt uteareal til eierseksjon. Det vil si  at ny festegrunn på seksjonert eiendom må opprettes på fellesareal.</w:t>
      </w:r>
    </w:p>
    <w:p w14:paraId="68816A28" w14:textId="1C458677" w:rsidR="55965C5D" w:rsidRDefault="55965C5D" w:rsidP="00B52996">
      <w:pPr>
        <w:pStyle w:val="Brdtekst"/>
      </w:pPr>
    </w:p>
    <w:p w14:paraId="10045CF9" w14:textId="08DD6013" w:rsidR="5B9225E2" w:rsidRDefault="1F489F51" w:rsidP="5B9225E2">
      <w:pPr>
        <w:pStyle w:val="Brdtekst"/>
        <w:rPr>
          <w:szCs w:val="22"/>
        </w:rPr>
      </w:pPr>
      <w:r w:rsidRPr="1F489F51">
        <w:rPr>
          <w:szCs w:val="22"/>
        </w:rPr>
        <w:t xml:space="preserve">Kommunen kan </w:t>
      </w:r>
      <w:r w:rsidR="0E0ACAA6" w:rsidRPr="0E0ACAA6">
        <w:rPr>
          <w:szCs w:val="22"/>
        </w:rPr>
        <w:t xml:space="preserve">sette </w:t>
      </w:r>
      <w:r w:rsidR="0E5942B2" w:rsidRPr="0E5942B2">
        <w:rPr>
          <w:szCs w:val="22"/>
        </w:rPr>
        <w:t xml:space="preserve">som vilkår for tillatelsen at </w:t>
      </w:r>
      <w:r w:rsidR="13B3798A" w:rsidRPr="13B3798A">
        <w:rPr>
          <w:szCs w:val="22"/>
        </w:rPr>
        <w:t xml:space="preserve">festeretten skal gjelde for et </w:t>
      </w:r>
      <w:r w:rsidR="180C3F68" w:rsidRPr="180C3F68">
        <w:rPr>
          <w:szCs w:val="22"/>
        </w:rPr>
        <w:t xml:space="preserve">særskilt areal eller </w:t>
      </w:r>
      <w:r w:rsidR="0A887179" w:rsidRPr="0A887179">
        <w:rPr>
          <w:szCs w:val="22"/>
        </w:rPr>
        <w:t>at enheten blir opprettet som grunneiendom</w:t>
      </w:r>
      <w:r w:rsidR="1C4188E1" w:rsidRPr="1C4188E1">
        <w:rPr>
          <w:szCs w:val="22"/>
        </w:rPr>
        <w:t>, jf</w:t>
      </w:r>
      <w:r w:rsidR="0A887179" w:rsidRPr="0A887179">
        <w:rPr>
          <w:szCs w:val="22"/>
        </w:rPr>
        <w:t>.</w:t>
      </w:r>
      <w:r w:rsidRPr="1F489F51">
        <w:rPr>
          <w:szCs w:val="22"/>
        </w:rPr>
        <w:t xml:space="preserve"> </w:t>
      </w:r>
      <w:r w:rsidR="6546E900" w:rsidRPr="6546E900">
        <w:rPr>
          <w:szCs w:val="22"/>
        </w:rPr>
        <w:t>Plan- og bygningsloven § 21-4</w:t>
      </w:r>
      <w:r w:rsidR="106DC51F" w:rsidRPr="106DC51F">
        <w:rPr>
          <w:szCs w:val="22"/>
        </w:rPr>
        <w:t xml:space="preserve">, </w:t>
      </w:r>
      <w:r w:rsidR="205C483C" w:rsidRPr="205C483C">
        <w:rPr>
          <w:szCs w:val="22"/>
        </w:rPr>
        <w:t>sjette ledd</w:t>
      </w:r>
      <w:r w:rsidR="106DC51F" w:rsidRPr="106DC51F">
        <w:rPr>
          <w:szCs w:val="22"/>
        </w:rPr>
        <w:t>.</w:t>
      </w:r>
      <w:r w:rsidR="6546E900" w:rsidRPr="6546E900">
        <w:rPr>
          <w:szCs w:val="22"/>
        </w:rPr>
        <w:t xml:space="preserve"> </w:t>
      </w:r>
    </w:p>
    <w:p w14:paraId="0FC65465" w14:textId="031C4BC0" w:rsidR="00E3171B" w:rsidRDefault="00E3171B" w:rsidP="00E8675D">
      <w:pPr>
        <w:pStyle w:val="Brdtekst"/>
      </w:pPr>
      <w:r>
        <w:t xml:space="preserve">En festekontrakt </w:t>
      </w:r>
      <w:r w:rsidR="00C13BC7">
        <w:t xml:space="preserve">inngås gjerne med formål å bebygge eiendommen,  </w:t>
      </w:r>
      <w:r w:rsidR="70E9ACCF">
        <w:t>men ihenhold til matrikkelloven kan det også opprettes festegrunn som ikke skal bebygges</w:t>
      </w:r>
      <w:r w:rsidR="7BEDA577">
        <w:t xml:space="preserve">, jf. </w:t>
      </w:r>
      <w:r w:rsidR="00AC5820">
        <w:t>matrikkellova</w:t>
      </w:r>
      <w:r w:rsidR="7BEDA577">
        <w:t xml:space="preserve"> § 5 bokstav e.</w:t>
      </w:r>
    </w:p>
    <w:p w14:paraId="552F0C74" w14:textId="77777777" w:rsidR="00AA04B6" w:rsidRPr="00AA04B6" w:rsidRDefault="00AA04B6" w:rsidP="00AA04B6">
      <w:pPr>
        <w:pStyle w:val="Brdtekst"/>
      </w:pPr>
    </w:p>
    <w:p w14:paraId="1FCBBCE8" w14:textId="04FA522D" w:rsidR="000962C6" w:rsidRDefault="00AA04B6" w:rsidP="00BC7DBF">
      <w:pPr>
        <w:pStyle w:val="Overskrift3"/>
      </w:pPr>
      <w:bookmarkStart w:id="22" w:name="_Toc102114098"/>
      <w:bookmarkStart w:id="23" w:name="_Toc102121079"/>
      <w:r w:rsidRPr="00B95EFB">
        <w:t>Arealoverføring</w:t>
      </w:r>
      <w:bookmarkEnd w:id="22"/>
      <w:bookmarkEnd w:id="23"/>
      <w:r w:rsidR="00B62B86" w:rsidRPr="00B95EFB">
        <w:t xml:space="preserve"> </w:t>
      </w:r>
    </w:p>
    <w:p w14:paraId="420D065E" w14:textId="77777777" w:rsidR="003A206D" w:rsidRPr="003A206D" w:rsidRDefault="003A206D" w:rsidP="003A206D">
      <w:pPr>
        <w:pStyle w:val="Brdtekst"/>
      </w:pPr>
    </w:p>
    <w:p w14:paraId="310CBDAC" w14:textId="6F92BA9F" w:rsidR="00137556" w:rsidRDefault="00FD4B61" w:rsidP="00137556">
      <w:pPr>
        <w:pStyle w:val="Brdtekst"/>
      </w:pPr>
      <w:r>
        <w:t>O</w:t>
      </w:r>
      <w:r w:rsidR="00971572">
        <w:t>verføring av</w:t>
      </w:r>
      <w:r w:rsidR="00E179D6">
        <w:t xml:space="preserve"> et</w:t>
      </w:r>
      <w:r w:rsidR="00971572">
        <w:t xml:space="preserve"> større</w:t>
      </w:r>
      <w:r w:rsidR="00E179D6">
        <w:t xml:space="preserve"> </w:t>
      </w:r>
      <w:r w:rsidR="00971572">
        <w:t>areal</w:t>
      </w:r>
      <w:r w:rsidR="00E179D6">
        <w:t xml:space="preserve"> fra en eiendom til en annen</w:t>
      </w:r>
      <w:r w:rsidR="00663225">
        <w:t xml:space="preserve">, </w:t>
      </w:r>
      <w:r w:rsidR="00E179D6">
        <w:t xml:space="preserve">skal behandles etter </w:t>
      </w:r>
      <w:r w:rsidR="00691F74">
        <w:t>plan og bygningsloven</w:t>
      </w:r>
      <w:r w:rsidR="00E179D6">
        <w:t xml:space="preserve"> § 20-1 bokstav m.</w:t>
      </w:r>
      <w:r w:rsidR="00663225">
        <w:t xml:space="preserve"> </w:t>
      </w:r>
      <w:r w:rsidR="00E179D6">
        <w:t xml:space="preserve">I </w:t>
      </w:r>
      <w:r w:rsidR="00663225">
        <w:t>denne spesifikasjonen kaller vi det for «arealoverføring».</w:t>
      </w:r>
    </w:p>
    <w:p w14:paraId="2DB66FD7" w14:textId="6DE95BDE" w:rsidR="00544215" w:rsidRDefault="00544215" w:rsidP="00137556">
      <w:pPr>
        <w:pStyle w:val="Brdtekst"/>
      </w:pPr>
      <w:r>
        <w:t xml:space="preserve">Ved arealoverføring skal </w:t>
      </w:r>
      <w:r w:rsidR="00E179D6">
        <w:t xml:space="preserve">de involverte </w:t>
      </w:r>
      <w:r>
        <w:t xml:space="preserve">eiendommene ha lik </w:t>
      </w:r>
      <w:r w:rsidR="00032CC1">
        <w:t>type</w:t>
      </w:r>
      <w:r>
        <w:t>. Dvs. at e</w:t>
      </w:r>
      <w:r w:rsidR="003C2EC7">
        <w:t>t areal fra en grunneiendom kun kan overføres til annen grunneiendom</w:t>
      </w:r>
      <w:r w:rsidR="00B62B86">
        <w:t>, men</w:t>
      </w:r>
      <w:r w:rsidR="00E179D6">
        <w:t>s</w:t>
      </w:r>
      <w:r w:rsidR="00B62B86">
        <w:t xml:space="preserve"> et areal fra festegrunn kun kan overføres til annen festegrunn.</w:t>
      </w:r>
    </w:p>
    <w:p w14:paraId="51B2AFF8" w14:textId="77777777" w:rsidR="007F0CA3" w:rsidRDefault="007F0CA3" w:rsidP="00137556">
      <w:pPr>
        <w:pStyle w:val="Brdtekst"/>
      </w:pPr>
    </w:p>
    <w:p w14:paraId="4EB92613" w14:textId="68674A45" w:rsidR="007F0CA3" w:rsidRDefault="007F0CA3" w:rsidP="00BC7DBF">
      <w:pPr>
        <w:pStyle w:val="Overskrift3"/>
      </w:pPr>
      <w:bookmarkStart w:id="24" w:name="_Toc102114099"/>
      <w:bookmarkStart w:id="25" w:name="_Toc102121080"/>
      <w:r>
        <w:t>Endring av festegrunn</w:t>
      </w:r>
      <w:bookmarkEnd w:id="24"/>
      <w:bookmarkEnd w:id="25"/>
    </w:p>
    <w:p w14:paraId="3243EFDE" w14:textId="77777777" w:rsidR="003A206D" w:rsidRPr="003A206D" w:rsidRDefault="003A206D" w:rsidP="003A206D">
      <w:pPr>
        <w:pStyle w:val="Brdtekst"/>
      </w:pPr>
    </w:p>
    <w:p w14:paraId="2EC40061" w14:textId="0A2C95F5" w:rsidR="00AA04B6" w:rsidRPr="00AA04B6" w:rsidRDefault="08AFEFFA" w:rsidP="4F7D2779">
      <w:pPr>
        <w:pStyle w:val="Brdtekst"/>
      </w:pPr>
      <w:r>
        <w:t xml:space="preserve"> Ved endring av festegrunn vil festegrunnen disponere en endret del av grunneiendommen eller jordsameiet som festegrunnen er del av. Grunneiendommen eller jordsameiet som festegrunnen er en del av, forblir uendret. </w:t>
      </w:r>
    </w:p>
    <w:p w14:paraId="687C7816" w14:textId="7F4FAEE1" w:rsidR="00AA04B6" w:rsidRPr="00AA04B6" w:rsidRDefault="4ADE32B9" w:rsidP="4F7D2779">
      <w:pPr>
        <w:pStyle w:val="Brdtekst"/>
      </w:pPr>
      <w:r>
        <w:t xml:space="preserve">Endring av festegrunn kan innbefatte ett av følgende forhold: </w:t>
      </w:r>
    </w:p>
    <w:p w14:paraId="14B0DFDB" w14:textId="6DAD8289" w:rsidR="00AA04B6" w:rsidRPr="00AA04B6" w:rsidRDefault="4ADE32B9" w:rsidP="00B52996">
      <w:pPr>
        <w:pStyle w:val="Brdtekst"/>
        <w:numPr>
          <w:ilvl w:val="0"/>
          <w:numId w:val="41"/>
        </w:numPr>
        <w:rPr>
          <w:rFonts w:asciiTheme="minorEastAsia" w:eastAsiaTheme="minorEastAsia" w:hAnsiTheme="minorEastAsia" w:cstheme="minorEastAsia"/>
          <w:szCs w:val="22"/>
        </w:rPr>
      </w:pPr>
      <w:r>
        <w:t>Endring av grense mot grunneiendommen eller jordsameiet festegrunnen er del av.</w:t>
      </w:r>
    </w:p>
    <w:p w14:paraId="1D51E3B9" w14:textId="2EF4EF4A" w:rsidR="00AA04B6" w:rsidRPr="00AA04B6" w:rsidRDefault="5C3BB0BC" w:rsidP="144A9100">
      <w:pPr>
        <w:pStyle w:val="Brdtekst"/>
        <w:numPr>
          <w:ilvl w:val="0"/>
          <w:numId w:val="41"/>
        </w:numPr>
        <w:rPr>
          <w:rFonts w:asciiTheme="minorEastAsia" w:eastAsiaTheme="minorEastAsia" w:hAnsiTheme="minorEastAsia" w:cstheme="minorEastAsia"/>
        </w:rPr>
      </w:pPr>
      <w:r>
        <w:lastRenderedPageBreak/>
        <w:t>Overføring av areal mellom to tilgrensende festegrunner på samme grunneiendom eller jordsameie.</w:t>
      </w:r>
    </w:p>
    <w:p w14:paraId="6E4CCB92" w14:textId="2420863B" w:rsidR="00AA04B6" w:rsidRPr="00AA04B6" w:rsidRDefault="5C3BB0BC" w:rsidP="144A9100">
      <w:pPr>
        <w:pStyle w:val="Brdtekst"/>
        <w:numPr>
          <w:ilvl w:val="0"/>
          <w:numId w:val="41"/>
        </w:numPr>
        <w:rPr>
          <w:rFonts w:eastAsiaTheme="minorEastAsia"/>
        </w:rPr>
      </w:pPr>
      <w:r>
        <w:t xml:space="preserve">Omgjøring av punktfeste til et bestemt areal (arealfeste). </w:t>
      </w:r>
    </w:p>
    <w:p w14:paraId="0CA37895" w14:textId="7594A3F5" w:rsidR="00AA04B6" w:rsidRPr="00AA04B6" w:rsidRDefault="5C3BB0BC" w:rsidP="144A9100">
      <w:pPr>
        <w:pStyle w:val="Brdtekst"/>
        <w:numPr>
          <w:ilvl w:val="0"/>
          <w:numId w:val="41"/>
        </w:numPr>
        <w:rPr>
          <w:rFonts w:asciiTheme="minorEastAsia" w:eastAsiaTheme="minorEastAsia" w:hAnsiTheme="minorEastAsia" w:cstheme="minorEastAsia"/>
        </w:rPr>
      </w:pPr>
      <w:r>
        <w:t>Splitting av én festegrunn til to festegrunner.</w:t>
      </w:r>
    </w:p>
    <w:p w14:paraId="64D3954C" w14:textId="25D2EE29" w:rsidR="55965C5D" w:rsidRDefault="55965C5D" w:rsidP="55965C5D">
      <w:pPr>
        <w:pStyle w:val="Brdtekst"/>
        <w:rPr>
          <w:szCs w:val="22"/>
        </w:rPr>
      </w:pPr>
      <w:r w:rsidRPr="55965C5D">
        <w:rPr>
          <w:szCs w:val="22"/>
        </w:rPr>
        <w:t xml:space="preserve">Arealet som overføres fra eller til tjenende grunneiendom eller jordsameie kan ikke omfatte uteareal til eierseksjon. </w:t>
      </w:r>
    </w:p>
    <w:p w14:paraId="20D4F546" w14:textId="552BEFD8" w:rsidR="55965C5D" w:rsidRDefault="55965C5D" w:rsidP="55965C5D">
      <w:pPr>
        <w:pStyle w:val="Brdtekst"/>
        <w:rPr>
          <w:szCs w:val="22"/>
        </w:rPr>
      </w:pPr>
      <w:r w:rsidRPr="55965C5D">
        <w:rPr>
          <w:szCs w:val="22"/>
        </w:rPr>
        <w:t xml:space="preserve">Endring av festegrunn kan ikke innbefatte areal som tilhører en annen matrikkelenhet enn den grunneiendommen eller jordsameiet som festegrunnen er en del av. </w:t>
      </w:r>
    </w:p>
    <w:p w14:paraId="4EF4414E" w14:textId="318774A2" w:rsidR="55965C5D" w:rsidRDefault="55965C5D" w:rsidP="55965C5D">
      <w:pPr>
        <w:pStyle w:val="Brdtekst"/>
      </w:pPr>
      <w:r w:rsidRPr="55965C5D">
        <w:rPr>
          <w:szCs w:val="22"/>
        </w:rPr>
        <w:t xml:space="preserve">Ved overføring av areal mellom to tilgrensende festegrunner og ved splitting av </w:t>
      </w:r>
      <w:r w:rsidR="4ADE32B9">
        <w:t>én festegrunn til to festegrunner kan ikke yttergrensen mot andre enheter endres.</w:t>
      </w:r>
    </w:p>
    <w:p w14:paraId="5C3558F4" w14:textId="3E2EB7FA" w:rsidR="55965C5D" w:rsidRDefault="55965C5D" w:rsidP="55965C5D">
      <w:pPr>
        <w:pStyle w:val="Brdtekst"/>
        <w:rPr>
          <w:color w:val="000000" w:themeColor="text1"/>
        </w:rPr>
      </w:pPr>
      <w:r w:rsidRPr="00560A01">
        <w:rPr>
          <w:color w:val="000000" w:themeColor="text1"/>
        </w:rPr>
        <w:t>(Dersom brutto og netto arealendring ho</w:t>
      </w:r>
      <w:r w:rsidR="00FE51C2" w:rsidRPr="00560A01">
        <w:rPr>
          <w:color w:val="000000" w:themeColor="text1"/>
        </w:rPr>
        <w:t>l</w:t>
      </w:r>
      <w:r w:rsidRPr="00560A01">
        <w:rPr>
          <w:color w:val="000000" w:themeColor="text1"/>
        </w:rPr>
        <w:t>der seg innenfor skrankene for grensejustering kan endringen behandles etter reglene for grensejustering  Grensejustering er ikke søknadspliktig).</w:t>
      </w:r>
    </w:p>
    <w:p w14:paraId="08128A8C" w14:textId="77777777" w:rsidR="00F13F06" w:rsidRPr="00560A01" w:rsidRDefault="00F13F06" w:rsidP="55965C5D">
      <w:pPr>
        <w:pStyle w:val="Brdtekst"/>
        <w:rPr>
          <w:color w:val="000000" w:themeColor="text1"/>
        </w:rPr>
      </w:pPr>
    </w:p>
    <w:p w14:paraId="410E58C6" w14:textId="77777777" w:rsidR="00F13F06" w:rsidRDefault="00F13F06" w:rsidP="00BC7DBF">
      <w:pPr>
        <w:pStyle w:val="Overskrift3"/>
      </w:pPr>
      <w:bookmarkStart w:id="26" w:name="_Toc102114100"/>
      <w:bookmarkStart w:id="27" w:name="_Toc102121081"/>
      <w:r>
        <w:t>N</w:t>
      </w:r>
      <w:r w:rsidRPr="00AA04B6">
        <w:t>ytt jordsameie</w:t>
      </w:r>
      <w:bookmarkEnd w:id="26"/>
      <w:bookmarkEnd w:id="27"/>
      <w:r w:rsidRPr="00AA04B6">
        <w:t xml:space="preserve"> </w:t>
      </w:r>
    </w:p>
    <w:p w14:paraId="170919C5" w14:textId="77777777" w:rsidR="003A206D" w:rsidRPr="003A206D" w:rsidRDefault="003A206D" w:rsidP="003A206D">
      <w:pPr>
        <w:pStyle w:val="Brdtekst"/>
      </w:pPr>
    </w:p>
    <w:p w14:paraId="5E708329" w14:textId="77777777" w:rsidR="00F13F06" w:rsidRPr="00CF4B58" w:rsidRDefault="00F13F06" w:rsidP="00F13F06">
      <w:pPr>
        <w:pStyle w:val="Brdtekst"/>
        <w:rPr>
          <w:color w:val="000000" w:themeColor="text1"/>
        </w:rPr>
      </w:pPr>
      <w:r w:rsidRPr="00CF4B58">
        <w:rPr>
          <w:color w:val="000000" w:themeColor="text1"/>
        </w:rPr>
        <w:t>Det er kun jordskifteretten som kan anmode om opprettelse av nytt jordsameiet. Da dette skjer svært sjelden og følger en egen prosedyre, har vi ikke tatt denne tiltakstypen med i spesifikasjonen.</w:t>
      </w:r>
    </w:p>
    <w:p w14:paraId="175BBD5C" w14:textId="56343E02" w:rsidR="003B2E97" w:rsidRDefault="004C780E" w:rsidP="003B4CF2">
      <w:pPr>
        <w:pStyle w:val="Overskrift1"/>
      </w:pPr>
      <w:bookmarkStart w:id="28" w:name="_Toc102114101"/>
      <w:bookmarkStart w:id="29" w:name="_Toc102121082"/>
      <w:r>
        <w:lastRenderedPageBreak/>
        <w:t>Prosess - saksbehandling</w:t>
      </w:r>
      <w:bookmarkEnd w:id="28"/>
      <w:bookmarkEnd w:id="29"/>
    </w:p>
    <w:p w14:paraId="64A7C979" w14:textId="3C9F236C" w:rsidR="004C780E" w:rsidRDefault="004C780E" w:rsidP="004260A6">
      <w:pPr>
        <w:pStyle w:val="Overskrift2"/>
      </w:pPr>
      <w:bookmarkStart w:id="30" w:name="_Toc102114102"/>
      <w:bookmarkStart w:id="31" w:name="_Toc102121083"/>
      <w:r>
        <w:t>S</w:t>
      </w:r>
      <w:r w:rsidR="00D2364C">
        <w:t xml:space="preserve">øknad etter </w:t>
      </w:r>
      <w:r w:rsidR="00D32329">
        <w:t>plan og bygningsloven</w:t>
      </w:r>
      <w:r>
        <w:t xml:space="preserve"> § 20-1 bokstav m</w:t>
      </w:r>
      <w:bookmarkEnd w:id="30"/>
      <w:bookmarkEnd w:id="31"/>
    </w:p>
    <w:p w14:paraId="3AD30433" w14:textId="77777777" w:rsidR="003A206D" w:rsidRPr="003A206D" w:rsidRDefault="003A206D" w:rsidP="003A206D">
      <w:pPr>
        <w:pStyle w:val="Brdtekst"/>
      </w:pPr>
    </w:p>
    <w:p w14:paraId="357C351C" w14:textId="38196B68" w:rsidR="00910E9B" w:rsidRDefault="00032FFD" w:rsidP="00910E9B">
      <w:pPr>
        <w:pStyle w:val="Brdtekst"/>
      </w:pPr>
      <w:r>
        <w:t>Planstatus er avgjørende for hva denne søknaden må inneholde</w:t>
      </w:r>
      <w:r w:rsidR="00D225F9">
        <w:t xml:space="preserve">. De enkleste søknadene der alle </w:t>
      </w:r>
      <w:r w:rsidR="00D2364C">
        <w:t xml:space="preserve">nye eiendomsgrenser </w:t>
      </w:r>
      <w:r w:rsidR="00D225F9">
        <w:t>er regulert</w:t>
      </w:r>
      <w:r w:rsidR="00E01CE7">
        <w:t>, de</w:t>
      </w:r>
      <w:r w:rsidR="197B9C33">
        <w:t>t</w:t>
      </w:r>
      <w:r w:rsidR="00E01CE7">
        <w:t xml:space="preserve"> ikke skal søkes om noen form for dispensasjon og det ikke foreligger nabomerknader, kan behandles automatisk. I de</w:t>
      </w:r>
      <w:r w:rsidR="00D2364C">
        <w:t>n</w:t>
      </w:r>
      <w:r w:rsidR="00E01CE7">
        <w:t xml:space="preserve"> andre enden av skalaen er </w:t>
      </w:r>
      <w:r w:rsidR="00B179BB">
        <w:t xml:space="preserve">søknad om </w:t>
      </w:r>
      <w:r w:rsidR="007E051B">
        <w:t xml:space="preserve">for eksempel ny </w:t>
      </w:r>
      <w:r w:rsidR="00B179BB">
        <w:t xml:space="preserve">grunneiendom for bygging i uregulert område </w:t>
      </w:r>
      <w:r w:rsidR="00B874B1">
        <w:t>og hvor blant annet sektormyndigheter må høres.</w:t>
      </w:r>
    </w:p>
    <w:p w14:paraId="546FE875" w14:textId="54E82332" w:rsidR="004C780E" w:rsidRDefault="007E051B" w:rsidP="00780ED6">
      <w:pPr>
        <w:pStyle w:val="Brdtekst"/>
      </w:pPr>
      <w:r>
        <w:t>«</w:t>
      </w:r>
      <w:r w:rsidRPr="007E051B">
        <w:t>Søknaden må angi hvordan enheten ønskes utformet, herunder angi grenseforløpet på kart. Søknaden må vise hvordan de nye enhetene eller grenseendringen på en hensiktsmessig måte kan gå inn i en fremtidig utnytting av området, herunder også hvordan krav til tomtestørrelse, fellesareal og plassering av bebyggelsen kan oppfylles</w:t>
      </w:r>
      <w:r>
        <w:t>» (</w:t>
      </w:r>
      <w:r w:rsidR="00691F74">
        <w:t>plan og bygningsloven</w:t>
      </w:r>
      <w:r>
        <w:t xml:space="preserve"> § 21-2).</w:t>
      </w:r>
    </w:p>
    <w:p w14:paraId="748B0980" w14:textId="77777777" w:rsidR="003A206D" w:rsidRDefault="003A206D" w:rsidP="00780ED6">
      <w:pPr>
        <w:pStyle w:val="Brdtekst"/>
      </w:pPr>
    </w:p>
    <w:p w14:paraId="7B2AD43F" w14:textId="03F4DB92" w:rsidR="004C780E" w:rsidRDefault="004C780E" w:rsidP="004260A6">
      <w:pPr>
        <w:pStyle w:val="Overskrift2"/>
      </w:pPr>
      <w:bookmarkStart w:id="32" w:name="_Toc102114103"/>
      <w:bookmarkStart w:id="33" w:name="_Toc102121084"/>
      <w:r>
        <w:t>Rekvisisjon av oppmålingsforretning</w:t>
      </w:r>
      <w:bookmarkEnd w:id="32"/>
      <w:bookmarkEnd w:id="33"/>
    </w:p>
    <w:p w14:paraId="703964F5" w14:textId="77777777" w:rsidR="003A206D" w:rsidRPr="003A206D" w:rsidRDefault="003A206D" w:rsidP="003A206D">
      <w:pPr>
        <w:pStyle w:val="Brdtekst"/>
      </w:pPr>
    </w:p>
    <w:p w14:paraId="0B44CE72" w14:textId="216FF5F5" w:rsidR="007E051B" w:rsidRDefault="007E051B" w:rsidP="00FC6224">
      <w:pPr>
        <w:pStyle w:val="Brdtekst"/>
      </w:pPr>
      <w:r>
        <w:t xml:space="preserve">I henhold til </w:t>
      </w:r>
      <w:r w:rsidR="00F302CE">
        <w:t>matrikkellova</w:t>
      </w:r>
      <w:r>
        <w:t xml:space="preserve"> § 10 må det være gitt tillatelse etter </w:t>
      </w:r>
      <w:r w:rsidR="00691F74">
        <w:t>plan og bygningsloven</w:t>
      </w:r>
      <w:r>
        <w:t xml:space="preserve"> § 20-2 f</w:t>
      </w:r>
      <w:r w:rsidRPr="007E051B">
        <w:t xml:space="preserve">ør </w:t>
      </w:r>
      <w:r>
        <w:t>«</w:t>
      </w:r>
      <w:r w:rsidRPr="007E051B">
        <w:t>ny grunneigedom, ny anleggseigedom, ny festegrunn eller nytt jordsameige kan opprettast i matrikkelen</w:t>
      </w:r>
      <w:r>
        <w:t xml:space="preserve">». Det må også være gjennomført en oppmålingsforretning. Rekvisisjon av oppmåling og matrikulering </w:t>
      </w:r>
      <w:r w:rsidR="007303ED">
        <w:t>skal kontrolleres av kommunen. Er den komplett kan den behandles. Hvis det er feil eller mangler skal rekvirent gis mulighet til å kompletter eller rette.</w:t>
      </w:r>
    </w:p>
    <w:p w14:paraId="0EACFC8B" w14:textId="3D364A3A" w:rsidR="007303ED" w:rsidRDefault="007303ED" w:rsidP="00FC6224">
      <w:pPr>
        <w:pStyle w:val="Brdtekst"/>
      </w:pPr>
      <w:r>
        <w:lastRenderedPageBreak/>
        <w:drawing>
          <wp:inline distT="0" distB="0" distL="0" distR="0" wp14:anchorId="023530D3" wp14:editId="7E81E844">
            <wp:extent cx="5201785" cy="7384538"/>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14" cy="7471176"/>
                    </a:xfrm>
                    <a:prstGeom prst="rect">
                      <a:avLst/>
                    </a:prstGeom>
                    <a:noFill/>
                  </pic:spPr>
                </pic:pic>
              </a:graphicData>
            </a:graphic>
          </wp:inline>
        </w:drawing>
      </w:r>
    </w:p>
    <w:p w14:paraId="66CA59CD" w14:textId="1F1E34FC" w:rsidR="007303ED" w:rsidRPr="007E051B" w:rsidRDefault="007303ED" w:rsidP="00FC6224">
      <w:pPr>
        <w:pStyle w:val="Bildetekst"/>
      </w:pPr>
      <w:r>
        <w:t xml:space="preserve">Figur </w:t>
      </w:r>
      <w:r>
        <w:fldChar w:fldCharType="begin"/>
      </w:r>
      <w:r>
        <w:instrText>SEQ Figur \* ARABIC</w:instrText>
      </w:r>
      <w:r>
        <w:fldChar w:fldCharType="separate"/>
      </w:r>
      <w:r>
        <w:rPr>
          <w:noProof/>
        </w:rPr>
        <w:t>1</w:t>
      </w:r>
      <w:r>
        <w:fldChar w:fldCharType="end"/>
      </w:r>
      <w:r>
        <w:t xml:space="preserve">:Illustrasjon av saksprosessen (Kilde: </w:t>
      </w:r>
      <w:proofErr w:type="spellStart"/>
      <w:r>
        <w:t>Gammelmo</w:t>
      </w:r>
      <w:proofErr w:type="spellEnd"/>
      <w:r>
        <w:t xml:space="preserve"> 2020: figur 12.1)</w:t>
      </w:r>
    </w:p>
    <w:p w14:paraId="12EA8A42" w14:textId="209DB1C3" w:rsidR="004D36A3" w:rsidRDefault="004D36A3" w:rsidP="00C50BD8">
      <w:pPr>
        <w:pStyle w:val="Overskrift1"/>
      </w:pPr>
      <w:bookmarkStart w:id="34" w:name="_Toc102114104"/>
      <w:bookmarkStart w:id="35" w:name="_Toc102121085"/>
      <w:r w:rsidRPr="00C50BD8">
        <w:lastRenderedPageBreak/>
        <w:t>Søknad</w:t>
      </w:r>
      <w:r>
        <w:t xml:space="preserve"> om</w:t>
      </w:r>
      <w:r w:rsidR="009729ED">
        <w:t xml:space="preserve"> opprettelse av</w:t>
      </w:r>
      <w:r>
        <w:t xml:space="preserve"> </w:t>
      </w:r>
      <w:r w:rsidR="000F3812">
        <w:t xml:space="preserve">ny </w:t>
      </w:r>
      <w:r w:rsidR="00487E54">
        <w:t xml:space="preserve">og endring av eksisterende </w:t>
      </w:r>
      <w:r w:rsidR="000F19F1">
        <w:t>eiendom</w:t>
      </w:r>
      <w:bookmarkEnd w:id="34"/>
      <w:bookmarkEnd w:id="35"/>
    </w:p>
    <w:p w14:paraId="22F157E0" w14:textId="77777777" w:rsidR="004D36A3" w:rsidRDefault="004D36A3" w:rsidP="00910E9B">
      <w:pPr>
        <w:pStyle w:val="Brdtekst"/>
      </w:pPr>
    </w:p>
    <w:p w14:paraId="790E3FF8" w14:textId="70B58570" w:rsidR="00910E9B" w:rsidRDefault="00B874B1" w:rsidP="00C50BD8">
      <w:pPr>
        <w:pStyle w:val="Overskrift2"/>
      </w:pPr>
      <w:bookmarkStart w:id="36" w:name="_Toc102114105"/>
      <w:bookmarkStart w:id="37" w:name="_Toc102121086"/>
      <w:r w:rsidRPr="00C50BD8">
        <w:t>Informasjon</w:t>
      </w:r>
      <w:r>
        <w:t xml:space="preserve"> som </w:t>
      </w:r>
      <w:r w:rsidR="009A56D9">
        <w:t xml:space="preserve">må sendes inn i </w:t>
      </w:r>
      <w:r>
        <w:t>alle tiltak</w:t>
      </w:r>
      <w:bookmarkEnd w:id="36"/>
      <w:bookmarkEnd w:id="37"/>
      <w:r>
        <w:t xml:space="preserve"> </w:t>
      </w:r>
    </w:p>
    <w:p w14:paraId="098E2C01" w14:textId="77777777" w:rsidR="00F17B8B" w:rsidRPr="00F17B8B" w:rsidRDefault="00F17B8B" w:rsidP="00F17B8B">
      <w:pPr>
        <w:pStyle w:val="Brdtekst"/>
      </w:pPr>
    </w:p>
    <w:p w14:paraId="015A9FDD" w14:textId="2B68706E" w:rsidR="00760A93" w:rsidRDefault="00F17B8B" w:rsidP="003B3501">
      <w:pPr>
        <w:pStyle w:val="Brdtekst"/>
      </w:pPr>
      <w:r>
        <w:t xml:space="preserve">En del informasjon er obligatorisk for alle typer tiltak. </w:t>
      </w:r>
      <w:r w:rsidR="0084447D">
        <w:t xml:space="preserve">Flere av databolkene eksisterer også i dagens Fellestjenester BYGG, og vi vil bygge på de eksisterende </w:t>
      </w:r>
      <w:r w:rsidR="00AC0433">
        <w:t>xml-strukturene</w:t>
      </w:r>
      <w:r w:rsidR="009478EF">
        <w:t xml:space="preserve"> (datafilene)</w:t>
      </w:r>
      <w:r w:rsidR="00AC0433">
        <w:t xml:space="preserve"> og utvide disse der det er nødvendig.</w:t>
      </w:r>
    </w:p>
    <w:p w14:paraId="26D11D11" w14:textId="77777777" w:rsidR="000C65C2" w:rsidRDefault="000C65C2" w:rsidP="003B3501">
      <w:pPr>
        <w:pStyle w:val="Brdtekst"/>
      </w:pPr>
    </w:p>
    <w:p w14:paraId="62F947C0" w14:textId="64AA2F91" w:rsidR="005731D4" w:rsidRDefault="005731D4" w:rsidP="00BC7DBF">
      <w:pPr>
        <w:pStyle w:val="Overskrift3"/>
      </w:pPr>
      <w:bookmarkStart w:id="38" w:name="_Toc102114106"/>
      <w:bookmarkStart w:id="39" w:name="_Toc102121087"/>
      <w:r>
        <w:t>Eiendommer som skal gi fra seg areal</w:t>
      </w:r>
      <w:bookmarkEnd w:id="38"/>
      <w:bookmarkEnd w:id="39"/>
    </w:p>
    <w:p w14:paraId="640A9A75" w14:textId="77777777" w:rsidR="005731D4" w:rsidRDefault="005731D4" w:rsidP="003B3501">
      <w:pPr>
        <w:pStyle w:val="Brdtekst"/>
      </w:pPr>
    </w:p>
    <w:p w14:paraId="2B21E8E2" w14:textId="5FD12B15" w:rsidR="009C55CF" w:rsidRDefault="00760A93" w:rsidP="003B3501">
      <w:pPr>
        <w:pStyle w:val="Brdtekst"/>
      </w:pPr>
      <w:r w:rsidRPr="00760A93">
        <w:drawing>
          <wp:inline distT="0" distB="0" distL="0" distR="0" wp14:anchorId="5114F2BA" wp14:editId="04CED222">
            <wp:extent cx="5328285" cy="3454400"/>
            <wp:effectExtent l="0" t="0" r="0" b="3810"/>
            <wp:docPr id="33" name="Bilde 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10;&#10;Automatisk generert beskrivelse"/>
                    <pic:cNvPicPr/>
                  </pic:nvPicPr>
                  <pic:blipFill>
                    <a:blip r:embed="rId13"/>
                    <a:stretch>
                      <a:fillRect/>
                    </a:stretch>
                  </pic:blipFill>
                  <pic:spPr>
                    <a:xfrm>
                      <a:off x="0" y="0"/>
                      <a:ext cx="5328285" cy="3454400"/>
                    </a:xfrm>
                    <a:prstGeom prst="rect">
                      <a:avLst/>
                    </a:prstGeom>
                  </pic:spPr>
                </pic:pic>
              </a:graphicData>
            </a:graphic>
          </wp:inline>
        </w:drawing>
      </w:r>
    </w:p>
    <w:p w14:paraId="5B8DA635" w14:textId="77777777" w:rsidR="00A87397" w:rsidRDefault="00A87397" w:rsidP="003B3501">
      <w:pPr>
        <w:pStyle w:val="Brdtekst"/>
      </w:pPr>
    </w:p>
    <w:p w14:paraId="57322E9B" w14:textId="25E6AC76" w:rsidR="00A87397" w:rsidRDefault="00A87397" w:rsidP="003B3501">
      <w:pPr>
        <w:pStyle w:val="Brdtekst"/>
        <w:rPr>
          <w:color w:val="000000" w:themeColor="text1"/>
        </w:rPr>
      </w:pPr>
      <w:r>
        <w:rPr>
          <w:color w:val="000000" w:themeColor="text1"/>
        </w:rPr>
        <w:t xml:space="preserve">NB! </w:t>
      </w:r>
    </w:p>
    <w:p w14:paraId="5E32B520" w14:textId="36109F77" w:rsidR="005731D4" w:rsidRDefault="009C55CF" w:rsidP="003B3501">
      <w:pPr>
        <w:pStyle w:val="Brdtekst"/>
        <w:rPr>
          <w:color w:val="000000" w:themeColor="text1"/>
        </w:rPr>
      </w:pPr>
      <w:r w:rsidRPr="00F1282D">
        <w:rPr>
          <w:color w:val="000000" w:themeColor="text1"/>
        </w:rPr>
        <w:t>Dersom det skal opprettes en grunn</w:t>
      </w:r>
      <w:r w:rsidR="00555FA7">
        <w:rPr>
          <w:color w:val="000000" w:themeColor="text1"/>
        </w:rPr>
        <w:t>eiendom</w:t>
      </w:r>
      <w:r w:rsidR="00785FD9">
        <w:rPr>
          <w:color w:val="000000" w:themeColor="text1"/>
        </w:rPr>
        <w:t xml:space="preserve"> eller opprette</w:t>
      </w:r>
      <w:r w:rsidR="00CF22DD">
        <w:rPr>
          <w:color w:val="000000" w:themeColor="text1"/>
        </w:rPr>
        <w:t>s en anleggseiendom</w:t>
      </w:r>
      <w:r w:rsidRPr="00F1282D">
        <w:rPr>
          <w:color w:val="000000" w:themeColor="text1"/>
        </w:rPr>
        <w:t xml:space="preserve">, kan det være </w:t>
      </w:r>
      <w:r w:rsidR="00555FA7">
        <w:rPr>
          <w:color w:val="000000" w:themeColor="text1"/>
        </w:rPr>
        <w:t>et ubegrenset antall</w:t>
      </w:r>
      <w:r w:rsidRPr="00F1282D">
        <w:rPr>
          <w:color w:val="000000" w:themeColor="text1"/>
        </w:rPr>
        <w:t xml:space="preserve"> avgivereiendom</w:t>
      </w:r>
      <w:r w:rsidR="00555FA7">
        <w:rPr>
          <w:color w:val="000000" w:themeColor="text1"/>
        </w:rPr>
        <w:t>mer</w:t>
      </w:r>
      <w:r w:rsidR="00C3591F">
        <w:rPr>
          <w:color w:val="000000" w:themeColor="text1"/>
        </w:rPr>
        <w:t xml:space="preserve">. </w:t>
      </w:r>
    </w:p>
    <w:p w14:paraId="23ECB55A" w14:textId="4D2E0526" w:rsidR="00C3591F" w:rsidRPr="001F2BCA" w:rsidRDefault="00C3591F" w:rsidP="003B3501">
      <w:pPr>
        <w:pStyle w:val="Brdtekst"/>
        <w:rPr>
          <w:color w:val="000000" w:themeColor="text1"/>
        </w:rPr>
      </w:pPr>
      <w:r>
        <w:rPr>
          <w:color w:val="000000" w:themeColor="text1"/>
        </w:rPr>
        <w:t xml:space="preserve">For festegrunn (både arealfeste og punktfeste) kan det kun være </w:t>
      </w:r>
      <w:r w:rsidR="00A87397">
        <w:rPr>
          <w:color w:val="000000" w:themeColor="text1"/>
        </w:rPr>
        <w:t>én avgivereiendom.</w:t>
      </w:r>
      <w:r w:rsidR="00FD46BC">
        <w:rPr>
          <w:color w:val="000000" w:themeColor="text1"/>
        </w:rPr>
        <w:t xml:space="preserve"> Det samme vil gjelde ved arealoverføring.</w:t>
      </w:r>
    </w:p>
    <w:tbl>
      <w:tblPr>
        <w:tblStyle w:val="Tabellrutenett"/>
        <w:tblW w:w="8539" w:type="dxa"/>
        <w:tblLook w:val="04A0" w:firstRow="1" w:lastRow="0" w:firstColumn="1" w:lastColumn="0" w:noHBand="0" w:noVBand="1"/>
      </w:tblPr>
      <w:tblGrid>
        <w:gridCol w:w="3440"/>
        <w:gridCol w:w="5099"/>
      </w:tblGrid>
      <w:tr w:rsidR="00051AA1" w14:paraId="0A99E7D0" w14:textId="77777777" w:rsidTr="00A17E75">
        <w:trPr>
          <w:cnfStyle w:val="100000000000" w:firstRow="1" w:lastRow="0" w:firstColumn="0" w:lastColumn="0" w:oddVBand="0" w:evenVBand="0" w:oddHBand="0" w:evenHBand="0" w:firstRowFirstColumn="0" w:firstRowLastColumn="0" w:lastRowFirstColumn="0" w:lastRowLastColumn="0"/>
        </w:trPr>
        <w:tc>
          <w:tcPr>
            <w:tcW w:w="3720" w:type="dxa"/>
          </w:tcPr>
          <w:p w14:paraId="63D2D6AA" w14:textId="322EC4D9" w:rsidR="00051AA1" w:rsidRPr="001F2BCA" w:rsidRDefault="001F2BCA" w:rsidP="00133272">
            <w:pPr>
              <w:pStyle w:val="Brdtekst"/>
              <w:rPr>
                <w:b w:val="0"/>
                <w:bCs/>
              </w:rPr>
            </w:pPr>
            <w:r w:rsidRPr="001F2BCA">
              <w:rPr>
                <w:b w:val="0"/>
                <w:bCs/>
              </w:rPr>
              <w:lastRenderedPageBreak/>
              <w:t>Vi kan ta utgangspunkt i det dataelementet som er i alle byggesøknader</w:t>
            </w:r>
            <w:r>
              <w:rPr>
                <w:b w:val="0"/>
                <w:bCs/>
              </w:rPr>
              <w:t xml:space="preserve"> i </w:t>
            </w:r>
            <w:r w:rsidR="00252768">
              <w:rPr>
                <w:b w:val="0"/>
                <w:bCs/>
              </w:rPr>
              <w:t>Fellestjenester BYGG</w:t>
            </w:r>
            <w:r w:rsidRPr="001F2BCA">
              <w:rPr>
                <w:b w:val="0"/>
                <w:bCs/>
              </w:rPr>
              <w:t>, og som har navnet</w:t>
            </w:r>
            <w:r>
              <w:rPr>
                <w:b w:val="0"/>
                <w:bCs/>
              </w:rPr>
              <w:t xml:space="preserve">: </w:t>
            </w:r>
            <w:r w:rsidRPr="001F2BCA">
              <w:rPr>
                <w:b w:val="0"/>
                <w:bCs/>
              </w:rPr>
              <w:t>&lt;eiendomByggested&gt;.</w:t>
            </w:r>
          </w:p>
        </w:tc>
        <w:tc>
          <w:tcPr>
            <w:tcW w:w="4819" w:type="dxa"/>
          </w:tcPr>
          <w:p w14:paraId="4847EE9D" w14:textId="79F749EE" w:rsidR="00051AA1" w:rsidRPr="00A01EFE" w:rsidRDefault="001F2BCA" w:rsidP="001F2BCA">
            <w:pPr>
              <w:pStyle w:val="Brdtekst"/>
              <w:ind w:left="1440"/>
              <w:rPr>
                <w:b w:val="0"/>
                <w:bCs/>
              </w:rPr>
            </w:pPr>
            <w:r w:rsidRPr="00EA1755">
              <w:drawing>
                <wp:inline distT="0" distB="0" distL="0" distR="0" wp14:anchorId="1EDC289F" wp14:editId="7F0F2AA8">
                  <wp:extent cx="2186082" cy="2058670"/>
                  <wp:effectExtent l="0" t="0" r="635" b="1905"/>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tekst&#10;&#10;Automatisk generert beskrivelse"/>
                          <pic:cNvPicPr/>
                        </pic:nvPicPr>
                        <pic:blipFill>
                          <a:blip r:embed="rId14"/>
                          <a:stretch>
                            <a:fillRect/>
                          </a:stretch>
                        </pic:blipFill>
                        <pic:spPr>
                          <a:xfrm>
                            <a:off x="0" y="0"/>
                            <a:ext cx="2186082" cy="2058670"/>
                          </a:xfrm>
                          <a:prstGeom prst="rect">
                            <a:avLst/>
                          </a:prstGeom>
                        </pic:spPr>
                      </pic:pic>
                    </a:graphicData>
                  </a:graphic>
                </wp:inline>
              </w:drawing>
            </w:r>
          </w:p>
        </w:tc>
      </w:tr>
    </w:tbl>
    <w:p w14:paraId="0FDAD4D4" w14:textId="77777777" w:rsidR="007C39FC" w:rsidRDefault="007C39FC" w:rsidP="001F2BCA">
      <w:pPr>
        <w:pStyle w:val="Brdtekst"/>
      </w:pPr>
    </w:p>
    <w:p w14:paraId="170588ED" w14:textId="3504AFD9" w:rsidR="001F2BCA" w:rsidRDefault="001F2BCA" w:rsidP="001F2BCA">
      <w:pPr>
        <w:pStyle w:val="Brdtekst"/>
      </w:pPr>
      <w:r>
        <w:t>I tillegg vil det være behov for følgende datafelt for hver eiendom:</w:t>
      </w:r>
    </w:p>
    <w:p w14:paraId="5A35276C" w14:textId="5C57D601" w:rsidR="00846D13" w:rsidRDefault="00813A38" w:rsidP="00112442">
      <w:pPr>
        <w:pStyle w:val="Brdtekst"/>
        <w:numPr>
          <w:ilvl w:val="0"/>
          <w:numId w:val="6"/>
        </w:numPr>
      </w:pPr>
      <w:r>
        <w:t>Er grensene koordinatfestet?</w:t>
      </w:r>
      <w:r w:rsidR="002A2442">
        <w:t xml:space="preserve"> </w:t>
      </w:r>
      <w:r w:rsidR="006803A9" w:rsidRPr="000C04FC">
        <w:t>(ja</w:t>
      </w:r>
      <w:r w:rsidR="006803A9">
        <w:t>,</w:t>
      </w:r>
      <w:r w:rsidR="006803A9" w:rsidRPr="000C04FC">
        <w:t xml:space="preserve"> nei</w:t>
      </w:r>
      <w:r w:rsidR="006803A9">
        <w:t xml:space="preserve"> eller delvis</w:t>
      </w:r>
      <w:r w:rsidR="006803A9" w:rsidRPr="000C04FC">
        <w:t>)</w:t>
      </w:r>
    </w:p>
    <w:p w14:paraId="78CE6E99" w14:textId="52604118" w:rsidR="004F05B3" w:rsidRDefault="004F05B3" w:rsidP="00226304">
      <w:pPr>
        <w:pStyle w:val="Listeavsnitt"/>
        <w:numPr>
          <w:ilvl w:val="0"/>
          <w:numId w:val="6"/>
        </w:numPr>
      </w:pPr>
      <w:r>
        <w:t>Berører tiltaket uavklarte grenser registrert som fiktiv avgrensing av eiendommen?</w:t>
      </w:r>
      <w:r w:rsidR="002A2442">
        <w:t xml:space="preserve"> (ja/nei)</w:t>
      </w:r>
    </w:p>
    <w:p w14:paraId="5A0334FC" w14:textId="28B24606" w:rsidR="00C74F25" w:rsidRPr="000C04FC" w:rsidRDefault="00AF70C1" w:rsidP="00112442">
      <w:pPr>
        <w:pStyle w:val="Brdtekst"/>
        <w:numPr>
          <w:ilvl w:val="0"/>
          <w:numId w:val="6"/>
        </w:numPr>
      </w:pPr>
      <w:r w:rsidRPr="000C04FC">
        <w:t>Kvalitet på eksisterende grenser</w:t>
      </w:r>
      <w:r w:rsidR="003D20EA" w:rsidRPr="000C04FC">
        <w:t xml:space="preserve"> registrert i matrikkelen</w:t>
      </w:r>
      <w:r w:rsidR="00C74F25" w:rsidRPr="000C04FC">
        <w:t xml:space="preserve"> (</w:t>
      </w:r>
      <w:r w:rsidR="00112442" w:rsidRPr="000C04FC">
        <w:t>hentes fra matrikkelen under «posisjonskvalitet/nøyaktighet»</w:t>
      </w:r>
      <w:r w:rsidRPr="000C04FC">
        <w:t>:</w:t>
      </w:r>
    </w:p>
    <w:p w14:paraId="5327B113" w14:textId="77777777" w:rsidR="00A822C1" w:rsidRDefault="001717ED" w:rsidP="00AF70C1">
      <w:pPr>
        <w:pStyle w:val="Brdtekst"/>
        <w:numPr>
          <w:ilvl w:val="1"/>
          <w:numId w:val="6"/>
        </w:numPr>
      </w:pPr>
      <w:r w:rsidRPr="000C04FC">
        <w:t>Grense nr. 1</w:t>
      </w:r>
      <w:r w:rsidR="00A822C1">
        <w:t>:</w:t>
      </w:r>
    </w:p>
    <w:p w14:paraId="3E94B3B4" w14:textId="5FE870FC" w:rsidR="009907FB" w:rsidRDefault="00866173" w:rsidP="009907FB">
      <w:pPr>
        <w:pStyle w:val="Brdtekst"/>
        <w:numPr>
          <w:ilvl w:val="2"/>
          <w:numId w:val="6"/>
        </w:numPr>
      </w:pPr>
      <w:r>
        <w:t>n</w:t>
      </w:r>
      <w:r w:rsidR="009907FB">
        <w:t xml:space="preserve">øyaktighet </w:t>
      </w:r>
      <w:r>
        <w:t>ukjent</w:t>
      </w:r>
    </w:p>
    <w:p w14:paraId="1A4A5187" w14:textId="3F4B0A68" w:rsidR="00AF70C1" w:rsidRPr="000C04FC" w:rsidRDefault="001717ED" w:rsidP="00DF4BBC">
      <w:pPr>
        <w:pStyle w:val="Brdtekst"/>
        <w:numPr>
          <w:ilvl w:val="2"/>
          <w:numId w:val="6"/>
        </w:numPr>
      </w:pPr>
      <w:r w:rsidRPr="000C04FC">
        <w:t xml:space="preserve"> nøyaktighet (</w:t>
      </w:r>
      <w:r w:rsidR="00112442" w:rsidRPr="000C04FC">
        <w:t>heltall</w:t>
      </w:r>
      <w:r w:rsidRPr="000C04FC">
        <w:t>)</w:t>
      </w:r>
    </w:p>
    <w:p w14:paraId="63A0790D" w14:textId="4A615C3D" w:rsidR="001717ED" w:rsidRDefault="001717ED" w:rsidP="001717ED">
      <w:pPr>
        <w:pStyle w:val="Brdtekst"/>
        <w:numPr>
          <w:ilvl w:val="1"/>
          <w:numId w:val="6"/>
        </w:numPr>
      </w:pPr>
      <w:r w:rsidRPr="000C04FC">
        <w:t>Grense nr. 2</w:t>
      </w:r>
      <w:r w:rsidR="00846638">
        <w:t>:</w:t>
      </w:r>
    </w:p>
    <w:p w14:paraId="5EBBCF7D" w14:textId="77777777" w:rsidR="00846638" w:rsidRDefault="00846638" w:rsidP="00846638">
      <w:pPr>
        <w:pStyle w:val="Brdtekst"/>
        <w:numPr>
          <w:ilvl w:val="2"/>
          <w:numId w:val="6"/>
        </w:numPr>
      </w:pPr>
      <w:r>
        <w:t>nøyaktighet ukjent</w:t>
      </w:r>
    </w:p>
    <w:p w14:paraId="6613D955" w14:textId="77777777" w:rsidR="00846638" w:rsidRPr="000C04FC" w:rsidRDefault="00846638" w:rsidP="00846638">
      <w:pPr>
        <w:pStyle w:val="Brdtekst"/>
        <w:numPr>
          <w:ilvl w:val="2"/>
          <w:numId w:val="6"/>
        </w:numPr>
      </w:pPr>
      <w:r w:rsidRPr="000C04FC">
        <w:t xml:space="preserve"> nøyaktighet (heltall)</w:t>
      </w:r>
    </w:p>
    <w:p w14:paraId="3EFB325C" w14:textId="292B2E64" w:rsidR="00846638" w:rsidRDefault="001717ED" w:rsidP="00217141">
      <w:pPr>
        <w:pStyle w:val="Brdtekst"/>
        <w:numPr>
          <w:ilvl w:val="1"/>
          <w:numId w:val="6"/>
        </w:numPr>
      </w:pPr>
      <w:r w:rsidRPr="000C04FC">
        <w:t>Grense nr. 3</w:t>
      </w:r>
      <w:r w:rsidR="00846638">
        <w:t>:</w:t>
      </w:r>
    </w:p>
    <w:p w14:paraId="74AA5631" w14:textId="0E571CDE" w:rsidR="00846638" w:rsidRDefault="00846638" w:rsidP="00846638">
      <w:pPr>
        <w:pStyle w:val="Brdtekst"/>
        <w:numPr>
          <w:ilvl w:val="2"/>
          <w:numId w:val="6"/>
        </w:numPr>
      </w:pPr>
      <w:r>
        <w:t>nøyaktighet ukjent</w:t>
      </w:r>
    </w:p>
    <w:p w14:paraId="45B99315" w14:textId="77777777" w:rsidR="00846638" w:rsidRPr="000C04FC" w:rsidRDefault="00846638" w:rsidP="00846638">
      <w:pPr>
        <w:pStyle w:val="Brdtekst"/>
        <w:numPr>
          <w:ilvl w:val="2"/>
          <w:numId w:val="6"/>
        </w:numPr>
      </w:pPr>
      <w:r w:rsidRPr="000C04FC">
        <w:t xml:space="preserve"> nøyaktighet (heltall)</w:t>
      </w:r>
    </w:p>
    <w:p w14:paraId="56BE71FA" w14:textId="7B4C5B13" w:rsidR="001717ED" w:rsidRPr="000C04FC" w:rsidRDefault="001717ED" w:rsidP="00F82DDA">
      <w:pPr>
        <w:pStyle w:val="Brdtekst"/>
        <w:ind w:left="1440"/>
      </w:pPr>
    </w:p>
    <w:p w14:paraId="6E7E8A77" w14:textId="765B371F" w:rsidR="00FC78D8" w:rsidRPr="000C04FC" w:rsidRDefault="00B3142A" w:rsidP="00EE7740">
      <w:pPr>
        <w:pStyle w:val="Brdtekst"/>
        <w:numPr>
          <w:ilvl w:val="0"/>
          <w:numId w:val="6"/>
        </w:numPr>
      </w:pPr>
      <w:r w:rsidRPr="000C04FC">
        <w:t>er noen av grensene omtvistet</w:t>
      </w:r>
      <w:r w:rsidR="0058193E" w:rsidRPr="000C04FC">
        <w:t xml:space="preserve"> (kode ja eller nei)</w:t>
      </w:r>
    </w:p>
    <w:p w14:paraId="0E947327" w14:textId="6E3E3BE2" w:rsidR="005F275E" w:rsidRPr="000C04FC" w:rsidRDefault="005F275E" w:rsidP="002845C8">
      <w:pPr>
        <w:pStyle w:val="Brdtekst"/>
        <w:numPr>
          <w:ilvl w:val="0"/>
          <w:numId w:val="6"/>
        </w:numPr>
      </w:pPr>
      <w:r w:rsidRPr="000C04FC">
        <w:t>Er eiendommen opprettet</w:t>
      </w:r>
      <w:r w:rsidR="004D5AC9" w:rsidRPr="000C04FC">
        <w:t xml:space="preserve"> </w:t>
      </w:r>
      <w:r w:rsidR="00235459" w:rsidRPr="000C04FC">
        <w:t>med oppmålingsforretning som ikke er fullført (MUF)</w:t>
      </w:r>
      <w:r w:rsidR="00E56940" w:rsidRPr="000C04FC">
        <w:t xml:space="preserve"> (kode ja eller nei)</w:t>
      </w:r>
    </w:p>
    <w:p w14:paraId="532572B5" w14:textId="5CC5AF38" w:rsidR="00375B59" w:rsidRPr="000C04FC" w:rsidRDefault="00375B59" w:rsidP="003C7916">
      <w:pPr>
        <w:pStyle w:val="Brdtekst"/>
        <w:numPr>
          <w:ilvl w:val="1"/>
          <w:numId w:val="6"/>
        </w:numPr>
      </w:pPr>
      <w:r w:rsidRPr="000C04FC">
        <w:t>Forretningen må fullføres før ny søknad kan behandles</w:t>
      </w:r>
    </w:p>
    <w:p w14:paraId="3D9EF954" w14:textId="0990AEF4" w:rsidR="00AC36EF" w:rsidRPr="000C04FC" w:rsidRDefault="0045457F" w:rsidP="002845C8">
      <w:pPr>
        <w:pStyle w:val="Brdtekst"/>
        <w:numPr>
          <w:ilvl w:val="0"/>
          <w:numId w:val="6"/>
        </w:numPr>
      </w:pPr>
      <w:r w:rsidRPr="000C04FC">
        <w:t>Er jordskifte krevd (kode ja eller nei)</w:t>
      </w:r>
    </w:p>
    <w:p w14:paraId="11762040" w14:textId="46192D37" w:rsidR="00B96ED3" w:rsidRPr="000C04FC" w:rsidRDefault="00B96ED3" w:rsidP="003C7916">
      <w:pPr>
        <w:pStyle w:val="Brdtekst"/>
        <w:numPr>
          <w:ilvl w:val="1"/>
          <w:numId w:val="6"/>
        </w:numPr>
      </w:pPr>
      <w:r w:rsidRPr="000C04FC">
        <w:t>Referansefelt hvis «ja»</w:t>
      </w:r>
      <w:r w:rsidR="003613F7" w:rsidRPr="000C04FC">
        <w:t xml:space="preserve"> </w:t>
      </w:r>
      <w:r w:rsidR="00F94A18" w:rsidRPr="000C04FC">
        <w:t>(tekstfelt)</w:t>
      </w:r>
    </w:p>
    <w:p w14:paraId="4CF2B392" w14:textId="2831681E" w:rsidR="0045457F" w:rsidRPr="000C04FC" w:rsidRDefault="0045457F" w:rsidP="002845C8">
      <w:pPr>
        <w:pStyle w:val="Brdtekst"/>
        <w:numPr>
          <w:ilvl w:val="0"/>
          <w:numId w:val="6"/>
        </w:numPr>
      </w:pPr>
      <w:r w:rsidRPr="000C04FC">
        <w:lastRenderedPageBreak/>
        <w:t>Foreligger det avtale om erverv av grunn til offentlig vei eller jernbane (kode ja eller nei)</w:t>
      </w:r>
    </w:p>
    <w:p w14:paraId="290E6BFB" w14:textId="51E31E47" w:rsidR="00B96ED3" w:rsidRPr="000C04FC" w:rsidRDefault="00B96ED3" w:rsidP="003C7916">
      <w:pPr>
        <w:pStyle w:val="Brdtekst"/>
        <w:numPr>
          <w:ilvl w:val="1"/>
          <w:numId w:val="6"/>
        </w:numPr>
      </w:pPr>
      <w:r w:rsidRPr="000C04FC">
        <w:t>Referansefelt hvis «ja»</w:t>
      </w:r>
      <w:r w:rsidR="00CF418D" w:rsidRPr="000C04FC">
        <w:t xml:space="preserve"> (tekstfelt)</w:t>
      </w:r>
    </w:p>
    <w:p w14:paraId="4A100B62" w14:textId="65A60AA9" w:rsidR="00CF418D" w:rsidRPr="000C04FC" w:rsidRDefault="00CF418D" w:rsidP="00D876B1">
      <w:pPr>
        <w:pStyle w:val="Brdtekst"/>
        <w:numPr>
          <w:ilvl w:val="2"/>
          <w:numId w:val="6"/>
        </w:numPr>
      </w:pPr>
      <w:r w:rsidRPr="000C04FC">
        <w:t>Erverver</w:t>
      </w:r>
      <w:r w:rsidR="00D876B1" w:rsidRPr="000C04FC">
        <w:t>ver (tekstfelt)</w:t>
      </w:r>
    </w:p>
    <w:p w14:paraId="7D40FAC5" w14:textId="731F78DF" w:rsidR="009A47CE" w:rsidRPr="000C04FC" w:rsidRDefault="009A47CE" w:rsidP="009A47CE">
      <w:pPr>
        <w:pStyle w:val="Brdtekst"/>
        <w:numPr>
          <w:ilvl w:val="0"/>
          <w:numId w:val="6"/>
        </w:numPr>
      </w:pPr>
      <w:r w:rsidRPr="000C04FC">
        <w:t>Foreligger det registrerte kulturminner (matrikkel)</w:t>
      </w:r>
    </w:p>
    <w:p w14:paraId="64400C4D" w14:textId="26D4383E" w:rsidR="0039522C" w:rsidRPr="000C04FC" w:rsidRDefault="0039522C" w:rsidP="00462FFC">
      <w:pPr>
        <w:pStyle w:val="Brdtekst"/>
        <w:numPr>
          <w:ilvl w:val="1"/>
          <w:numId w:val="6"/>
        </w:numPr>
      </w:pPr>
      <w:r w:rsidRPr="000C04FC">
        <w:t>Lenke til Askeladden</w:t>
      </w:r>
      <w:r w:rsidR="00462FFC" w:rsidRPr="000C04FC">
        <w:t xml:space="preserve"> (hvis «ja»)</w:t>
      </w:r>
    </w:p>
    <w:p w14:paraId="75FB012A" w14:textId="4D947B5F" w:rsidR="009A47CE" w:rsidRPr="000C04FC" w:rsidRDefault="009A47CE" w:rsidP="002845C8">
      <w:pPr>
        <w:pStyle w:val="Brdtekst"/>
        <w:numPr>
          <w:ilvl w:val="0"/>
          <w:numId w:val="6"/>
        </w:numPr>
      </w:pPr>
      <w:r w:rsidRPr="000C04FC">
        <w:t>Er det forurenset grunn (</w:t>
      </w:r>
      <w:r w:rsidR="00FA012F" w:rsidRPr="000C04FC">
        <w:t>matrikkel)</w:t>
      </w:r>
    </w:p>
    <w:p w14:paraId="0902F7E4" w14:textId="56B4F68D" w:rsidR="002C3AAC" w:rsidRPr="000C04FC" w:rsidRDefault="002C3AAC" w:rsidP="00462FFC">
      <w:pPr>
        <w:pStyle w:val="Brdtekst"/>
        <w:numPr>
          <w:ilvl w:val="1"/>
          <w:numId w:val="6"/>
        </w:numPr>
      </w:pPr>
      <w:r w:rsidRPr="000C04FC">
        <w:t xml:space="preserve">Lenke til </w:t>
      </w:r>
      <w:r w:rsidR="00D95BF7" w:rsidRPr="000C04FC">
        <w:t>database</w:t>
      </w:r>
      <w:r w:rsidR="00462FFC" w:rsidRPr="000C04FC">
        <w:t xml:space="preserve"> (hvis «ja»)</w:t>
      </w:r>
    </w:p>
    <w:p w14:paraId="4A62A6FE" w14:textId="2116DE31" w:rsidR="001F2BCA" w:rsidRPr="000C04FC" w:rsidRDefault="001F2BCA" w:rsidP="001F2BCA">
      <w:pPr>
        <w:pStyle w:val="Brdtekst"/>
        <w:numPr>
          <w:ilvl w:val="0"/>
          <w:numId w:val="6"/>
        </w:numPr>
      </w:pPr>
      <w:r w:rsidRPr="000C04FC">
        <w:t>Nåværende areal på eiendommen</w:t>
      </w:r>
    </w:p>
    <w:p w14:paraId="45AD2F45" w14:textId="77777777" w:rsidR="001F2BCA" w:rsidRPr="0072206F" w:rsidRDefault="001F2BCA" w:rsidP="001F2BCA">
      <w:pPr>
        <w:pStyle w:val="Brdtekst"/>
        <w:numPr>
          <w:ilvl w:val="0"/>
          <w:numId w:val="6"/>
        </w:numPr>
        <w:rPr>
          <w:b/>
          <w:bCs/>
        </w:rPr>
      </w:pPr>
      <w:r>
        <w:rPr>
          <w:bCs/>
        </w:rPr>
        <w:t>Areal som skal avgis til ny eiendom</w:t>
      </w:r>
    </w:p>
    <w:p w14:paraId="1FFB5178" w14:textId="77777777" w:rsidR="001F2BCA" w:rsidRPr="007210A2" w:rsidRDefault="001F2BCA" w:rsidP="001F2BCA">
      <w:pPr>
        <w:pStyle w:val="Brdtekst"/>
        <w:numPr>
          <w:ilvl w:val="0"/>
          <w:numId w:val="6"/>
        </w:numPr>
        <w:rPr>
          <w:b/>
          <w:bCs/>
        </w:rPr>
      </w:pPr>
      <w:r>
        <w:rPr>
          <w:bCs/>
        </w:rPr>
        <w:t>Areal som blir igjen for eiendom nr. X</w:t>
      </w:r>
    </w:p>
    <w:p w14:paraId="0771358D" w14:textId="77777777" w:rsidR="001F2BCA" w:rsidRPr="00D5588A" w:rsidRDefault="001F2BCA" w:rsidP="001F2BCA">
      <w:pPr>
        <w:pStyle w:val="Brdtekst"/>
        <w:numPr>
          <w:ilvl w:val="0"/>
          <w:numId w:val="6"/>
        </w:numPr>
        <w:rPr>
          <w:b/>
          <w:bCs/>
        </w:rPr>
      </w:pPr>
      <w:r>
        <w:rPr>
          <w:bCs/>
        </w:rPr>
        <w:t>Registrerte eier(e) eller fester(e) av matrikkelenheten (kan være flere):</w:t>
      </w:r>
    </w:p>
    <w:p w14:paraId="41DFD5C9" w14:textId="77777777" w:rsidR="00A87397" w:rsidRDefault="001F2BCA" w:rsidP="001F2BCA">
      <w:pPr>
        <w:pStyle w:val="Brdtekst"/>
        <w:numPr>
          <w:ilvl w:val="1"/>
          <w:numId w:val="6"/>
        </w:numPr>
        <w:rPr>
          <w:b/>
          <w:bCs/>
        </w:rPr>
      </w:pPr>
      <w:r>
        <w:rPr>
          <w:bCs/>
        </w:rPr>
        <w:t>Navn</w:t>
      </w:r>
    </w:p>
    <w:p w14:paraId="6FA0EFEF" w14:textId="46158017" w:rsidR="00051AA1" w:rsidRPr="00A87397" w:rsidRDefault="001F2BCA" w:rsidP="001F2BCA">
      <w:pPr>
        <w:pStyle w:val="Brdtekst"/>
        <w:numPr>
          <w:ilvl w:val="1"/>
          <w:numId w:val="6"/>
        </w:numPr>
        <w:rPr>
          <w:b/>
          <w:bCs/>
        </w:rPr>
      </w:pPr>
      <w:r w:rsidRPr="00A87397">
        <w:rPr>
          <w:bCs/>
        </w:rPr>
        <w:t>Signatur</w:t>
      </w:r>
    </w:p>
    <w:p w14:paraId="391F8B4B" w14:textId="4C82AF66" w:rsidR="005C76C5" w:rsidRDefault="00F66248" w:rsidP="003B3501">
      <w:pPr>
        <w:pStyle w:val="Brdtekst"/>
      </w:pPr>
      <w:r>
        <w:t xml:space="preserve">I andre </w:t>
      </w:r>
      <w:r w:rsidR="3DD2D3A2">
        <w:t>søknadstyper</w:t>
      </w:r>
      <w:r>
        <w:t xml:space="preserve"> er dette kun ett element</w:t>
      </w:r>
      <w:r w:rsidR="009F3FEB">
        <w:t xml:space="preserve"> &lt;eiendomByggested&gt;</w:t>
      </w:r>
      <w:r>
        <w:t xml:space="preserve"> per søknad. </w:t>
      </w:r>
    </w:p>
    <w:p w14:paraId="1AE51FB7" w14:textId="3006C347" w:rsidR="009812D9" w:rsidRDefault="00A066E7" w:rsidP="003B3501">
      <w:pPr>
        <w:pStyle w:val="Brdtekst"/>
      </w:pPr>
      <w:r>
        <w:t>For opprett</w:t>
      </w:r>
      <w:r w:rsidR="00670D55">
        <w:t>else</w:t>
      </w:r>
      <w:r>
        <w:t xml:space="preserve"> av grunneiendom</w:t>
      </w:r>
      <w:r w:rsidR="00B126FA">
        <w:t>, kan dette være mange eiendommer. Det må derfor være mulig å legge til flere objekt som nummereres fortløpende. I tillegg</w:t>
      </w:r>
      <w:r w:rsidR="00460BC0">
        <w:t xml:space="preserve"> kan hver eiendom ha flere eiere som skal signere. Det kan derfor heller ikke være noen begrensning på antall eiere.</w:t>
      </w:r>
      <w:r w:rsidR="0020132F">
        <w:t xml:space="preserve"> Eiere </w:t>
      </w:r>
      <w:r w:rsidR="002C223E">
        <w:t>er de som er oppført som tinglyst hjemmelshaver i grunnboken.</w:t>
      </w:r>
    </w:p>
    <w:p w14:paraId="3F160E89" w14:textId="77777777" w:rsidR="009B35DF" w:rsidRPr="00A066E7" w:rsidRDefault="009B35DF" w:rsidP="003B3501">
      <w:pPr>
        <w:pStyle w:val="Brdtekst"/>
      </w:pPr>
    </w:p>
    <w:p w14:paraId="2923B43C" w14:textId="7A58864D" w:rsidR="00C33E24" w:rsidRPr="00BC7DBF" w:rsidRDefault="00C33E24" w:rsidP="00BC7DBF">
      <w:pPr>
        <w:pStyle w:val="Overskriftforinnholdsfortegnelse"/>
        <w:rPr>
          <w:rStyle w:val="Svakutheving"/>
          <w:sz w:val="22"/>
          <w:szCs w:val="22"/>
        </w:rPr>
      </w:pPr>
      <w:r w:rsidRPr="00BC7DBF">
        <w:rPr>
          <w:rStyle w:val="Svakutheving"/>
          <w:sz w:val="22"/>
          <w:szCs w:val="22"/>
        </w:rPr>
        <w:t>Veiledning til søknadssystemene</w:t>
      </w:r>
    </w:p>
    <w:p w14:paraId="77CF70D0" w14:textId="3B75A2EA" w:rsidR="008757D5" w:rsidRDefault="00FE6026" w:rsidP="004559B9">
      <w:pPr>
        <w:pStyle w:val="Brdtekst"/>
      </w:pPr>
      <w:r>
        <w:t xml:space="preserve">Den største endringen fra andre søknadstyper i </w:t>
      </w:r>
      <w:r w:rsidR="00252768">
        <w:t>Fellestjenester BYGG</w:t>
      </w:r>
      <w:r>
        <w:t xml:space="preserve"> er at det</w:t>
      </w:r>
      <w:r w:rsidR="001A1D9F">
        <w:t xml:space="preserve"> for opprett</w:t>
      </w:r>
      <w:r w:rsidR="00670D55">
        <w:t>else</w:t>
      </w:r>
      <w:r w:rsidR="001A1D9F">
        <w:t xml:space="preserve"> av grunneiendom</w:t>
      </w:r>
      <w:r>
        <w:t xml:space="preserve"> kan være flere eiendommer som skal registreres likestilt. Dvs. at vi ikke har noen «hovedeiendom». </w:t>
      </w:r>
      <w:r w:rsidR="001F6B39">
        <w:t>Det er også en helt ny funksjon at alle eierne</w:t>
      </w:r>
      <w:r w:rsidR="00893481">
        <w:t xml:space="preserve"> (</w:t>
      </w:r>
      <w:r w:rsidR="00A55E3A">
        <w:t xml:space="preserve">rettighetshavere etter </w:t>
      </w:r>
      <w:r w:rsidR="00F302CE">
        <w:t>matrikkellova</w:t>
      </w:r>
      <w:r w:rsidR="00DE3DC2">
        <w:t xml:space="preserve"> § 9</w:t>
      </w:r>
      <w:r w:rsidR="00893481">
        <w:t>)</w:t>
      </w:r>
      <w:r w:rsidR="001F6B39">
        <w:t xml:space="preserve"> av alle innvolverte eiendommer må signere</w:t>
      </w:r>
      <w:r w:rsidR="004F5F1B">
        <w:t>, med mindre det er gitt en fullmakt.</w:t>
      </w:r>
      <w:r w:rsidR="00C8039D">
        <w:t xml:space="preserve"> </w:t>
      </w:r>
      <w:r w:rsidR="009615B7">
        <w:t xml:space="preserve">I tillegg vil det være én person som får rollen </w:t>
      </w:r>
      <w:r w:rsidR="002607B5">
        <w:t>T</w:t>
      </w:r>
      <w:r w:rsidR="009615B7">
        <w:t>iltakshaver/</w:t>
      </w:r>
      <w:r w:rsidR="002607B5">
        <w:t xml:space="preserve">søker som skal </w:t>
      </w:r>
      <w:r w:rsidR="00C26EE9">
        <w:t>administrere</w:t>
      </w:r>
      <w:r w:rsidR="002607B5">
        <w:t xml:space="preserve"> hele søknaden.</w:t>
      </w:r>
    </w:p>
    <w:p w14:paraId="1577EAFB" w14:textId="77777777" w:rsidR="00EC6E3C" w:rsidRDefault="00EC6E3C" w:rsidP="004559B9">
      <w:pPr>
        <w:pStyle w:val="Brdtekst"/>
      </w:pPr>
    </w:p>
    <w:p w14:paraId="3C943A28" w14:textId="197A6297" w:rsidR="00EC6E3C" w:rsidRPr="00BC7DBF" w:rsidRDefault="00EC6E3C" w:rsidP="004559B9">
      <w:pPr>
        <w:pStyle w:val="Brdtekst"/>
        <w:rPr>
          <w:u w:val="single"/>
        </w:rPr>
      </w:pPr>
      <w:r w:rsidRPr="00BC7DBF">
        <w:rPr>
          <w:u w:val="single"/>
        </w:rPr>
        <w:t>Manglende grenseinformasjon</w:t>
      </w:r>
    </w:p>
    <w:p w14:paraId="70608A98" w14:textId="7FDAE61D" w:rsidR="00EC6E3C" w:rsidRDefault="26613533" w:rsidP="004559B9">
      <w:pPr>
        <w:pStyle w:val="Brdtekst"/>
      </w:pPr>
      <w:r>
        <w:t>Hele eller deler av grenseforløpet kan være registrert med fiktive linjer eller hjelpelinjer. De fiktive linjene er lagt inn for å gi eiendommen et lukket polygon, men må ikke forveksles med en eiendomsgrense. I disse tilfellene må det vurderes behov for oppmåling av eksisterende grenser før tiltaket kan gjennomføres. Søker kan ha dokumentasjon som viser eiendommen som legges ved søknaden, for eksempel et målebrev. De fiktive linjene har ikke data om nøyaktighet på samme måte som andre grensepunkt. Data i matrikkelen er illustret på de neste bildene.</w:t>
      </w:r>
    </w:p>
    <w:p w14:paraId="5FA2C6FB" w14:textId="34CEC4BB" w:rsidR="26613533" w:rsidRDefault="26613533" w:rsidP="00BD6D24">
      <w:pPr>
        <w:pStyle w:val="Brdtekst"/>
      </w:pPr>
      <w:r>
        <w:lastRenderedPageBreak/>
        <w:drawing>
          <wp:inline distT="0" distB="0" distL="0" distR="0" wp14:anchorId="58ACFA9B" wp14:editId="2C707B3A">
            <wp:extent cx="4572000" cy="571500"/>
            <wp:effectExtent l="0" t="0" r="0" b="0"/>
            <wp:docPr id="510756322" name="Bilde 51075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571500"/>
                    </a:xfrm>
                    <a:prstGeom prst="rect">
                      <a:avLst/>
                    </a:prstGeom>
                  </pic:spPr>
                </pic:pic>
              </a:graphicData>
            </a:graphic>
          </wp:inline>
        </w:drawing>
      </w:r>
    </w:p>
    <w:p w14:paraId="05E70350" w14:textId="301A67F5" w:rsidR="26613533" w:rsidRDefault="26613533" w:rsidP="00BD6D24">
      <w:pPr>
        <w:pStyle w:val="Brdtekst"/>
        <w:rPr>
          <w:szCs w:val="22"/>
        </w:rPr>
      </w:pPr>
      <w:r>
        <w:drawing>
          <wp:inline distT="0" distB="0" distL="0" distR="0" wp14:anchorId="5D8A8900" wp14:editId="10CB4D41">
            <wp:extent cx="4572000" cy="457200"/>
            <wp:effectExtent l="0" t="0" r="0" b="0"/>
            <wp:docPr id="712815587" name="Bilde 71281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457200"/>
                    </a:xfrm>
                    <a:prstGeom prst="rect">
                      <a:avLst/>
                    </a:prstGeom>
                  </pic:spPr>
                </pic:pic>
              </a:graphicData>
            </a:graphic>
          </wp:inline>
        </w:drawing>
      </w:r>
    </w:p>
    <w:p w14:paraId="455DBC74" w14:textId="4A4E1AAD" w:rsidR="26613533" w:rsidRDefault="26613533" w:rsidP="26613533">
      <w:pPr>
        <w:pStyle w:val="Brdtekst"/>
        <w:rPr>
          <w:szCs w:val="22"/>
        </w:rPr>
      </w:pPr>
    </w:p>
    <w:p w14:paraId="0B68A7BB" w14:textId="158BED20" w:rsidR="00EC6E3C" w:rsidRPr="00BC7DBF" w:rsidRDefault="005D2B95" w:rsidP="004559B9">
      <w:pPr>
        <w:pStyle w:val="Brdtekst"/>
        <w:rPr>
          <w:u w:val="single"/>
        </w:rPr>
      </w:pPr>
      <w:r w:rsidRPr="00BC7DBF">
        <w:rPr>
          <w:u w:val="single"/>
        </w:rPr>
        <w:t>Om kvalitet på grenser</w:t>
      </w:r>
      <w:r w:rsidR="00FD0C30" w:rsidRPr="00BC7DBF">
        <w:rPr>
          <w:u w:val="single"/>
        </w:rPr>
        <w:t xml:space="preserve"> </w:t>
      </w:r>
    </w:p>
    <w:p w14:paraId="243B055C" w14:textId="31B07D4F" w:rsidR="00355D18" w:rsidRDefault="00355D18" w:rsidP="004559B9">
      <w:pPr>
        <w:pStyle w:val="Brdtekst"/>
      </w:pPr>
      <w:r>
        <w:t>I Matrikkelen er kvaliteten på grensepunktene markert med et heltall som beskriver mulig avvik i cm:</w:t>
      </w:r>
    </w:p>
    <w:p w14:paraId="592F388A" w14:textId="4FAABAA0" w:rsidR="00355D18" w:rsidRDefault="00414E3F" w:rsidP="005A608A">
      <w:pPr>
        <w:pStyle w:val="Merknadstekst"/>
        <w:numPr>
          <w:ilvl w:val="0"/>
          <w:numId w:val="40"/>
        </w:numPr>
      </w:pPr>
      <w:r>
        <w:t xml:space="preserve">Grønt = bedre </w:t>
      </w:r>
      <w:r w:rsidR="005D2B95">
        <w:t xml:space="preserve">enn 10  </w:t>
      </w:r>
    </w:p>
    <w:p w14:paraId="1B64DEAA" w14:textId="063C67AD" w:rsidR="00355D18" w:rsidRDefault="00414E3F" w:rsidP="005A608A">
      <w:pPr>
        <w:pStyle w:val="Merknadstekst"/>
        <w:numPr>
          <w:ilvl w:val="0"/>
          <w:numId w:val="40"/>
        </w:numPr>
      </w:pPr>
      <w:r>
        <w:t xml:space="preserve">Gult = </w:t>
      </w:r>
      <w:r w:rsidR="005D2B95">
        <w:t>mellom 10 og 200</w:t>
      </w:r>
    </w:p>
    <w:p w14:paraId="49232183" w14:textId="605DCB11" w:rsidR="00355D18" w:rsidRDefault="00414E3F" w:rsidP="00414E3F">
      <w:pPr>
        <w:pStyle w:val="Merknadstekst"/>
        <w:numPr>
          <w:ilvl w:val="0"/>
          <w:numId w:val="40"/>
        </w:numPr>
      </w:pPr>
      <w:r>
        <w:t xml:space="preserve">Rødt = </w:t>
      </w:r>
      <w:r w:rsidR="005D2B95">
        <w:t xml:space="preserve">over 200 </w:t>
      </w:r>
    </w:p>
    <w:p w14:paraId="48A73D89" w14:textId="409ADBF3" w:rsidR="004559B9" w:rsidRDefault="70020016" w:rsidP="00D4671B">
      <w:pPr>
        <w:pStyle w:val="Brdtekst"/>
      </w:pPr>
      <w:r>
        <w:t>Kvaliteten på grensepunktene er oppgi</w:t>
      </w:r>
      <w:r w:rsidR="5639DBB5">
        <w:t xml:space="preserve">tt med </w:t>
      </w:r>
      <w:r w:rsidR="56FA3E84">
        <w:t>to egenskaper; målemetode og nøyaktighet, som vist i bilde under. Det er tallet etter nøyaktighet som er heltallet som benyttes. Det som ligger inne i matrikkelen kan være beheftet med feil og mangler</w:t>
      </w:r>
      <w:r w:rsidR="1B4C2B5D">
        <w:t xml:space="preserve">. Det må gis informasjon til søker. </w:t>
      </w:r>
    </w:p>
    <w:p w14:paraId="1BEDD225" w14:textId="07ACDB46" w:rsidR="204C58FB" w:rsidRDefault="204C58FB" w:rsidP="204C58FB">
      <w:pPr>
        <w:pStyle w:val="Brdtekst"/>
      </w:pPr>
      <w:r>
        <w:t>Veiledning til søker: kvaliteten på grensene dine er det som er registrert i matrikkelen, disse kan være både bedre og dårligere enn det som oppgis. Det er viktig at du gir informasjon til kommunen hvis du er kjent med dokumentasjon for grensene som kan opplyse saken.</w:t>
      </w:r>
    </w:p>
    <w:p w14:paraId="66E26933" w14:textId="08CF5506" w:rsidR="5E0F9DEB" w:rsidRDefault="5E0F9DEB" w:rsidP="000B378F">
      <w:pPr>
        <w:pStyle w:val="Brdtekst"/>
      </w:pPr>
      <w:r>
        <w:drawing>
          <wp:inline distT="0" distB="0" distL="0" distR="0" wp14:anchorId="0E0E31E5" wp14:editId="7558276D">
            <wp:extent cx="3810000" cy="485775"/>
            <wp:effectExtent l="0" t="0" r="0" b="0"/>
            <wp:docPr id="1020161293" name="Picture 102016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161293"/>
                    <pic:cNvPicPr/>
                  </pic:nvPicPr>
                  <pic:blipFill>
                    <a:blip r:embed="rId17">
                      <a:extLst>
                        <a:ext uri="{28A0092B-C50C-407E-A947-70E740481C1C}">
                          <a14:useLocalDpi xmlns:a14="http://schemas.microsoft.com/office/drawing/2010/main" val="0"/>
                        </a:ext>
                      </a:extLst>
                    </a:blip>
                    <a:stretch>
                      <a:fillRect/>
                    </a:stretch>
                  </pic:blipFill>
                  <pic:spPr>
                    <a:xfrm>
                      <a:off x="0" y="0"/>
                      <a:ext cx="3810000" cy="485775"/>
                    </a:xfrm>
                    <a:prstGeom prst="rect">
                      <a:avLst/>
                    </a:prstGeom>
                  </pic:spPr>
                </pic:pic>
              </a:graphicData>
            </a:graphic>
          </wp:inline>
        </w:drawing>
      </w:r>
    </w:p>
    <w:p w14:paraId="57FC7E73" w14:textId="508F1D78" w:rsidR="2E8B341B" w:rsidRDefault="08C153D3" w:rsidP="2E8B341B">
      <w:pPr>
        <w:pStyle w:val="Brdtekst"/>
      </w:pPr>
      <w:r>
        <w:t xml:space="preserve">I matrikkelen fremkommer en MUF </w:t>
      </w:r>
      <w:r w:rsidR="00090E80">
        <w:t xml:space="preserve">(matrikulering uten fullført oppmålingsforretning) </w:t>
      </w:r>
      <w:r w:rsidR="709FB881">
        <w:t>slik</w:t>
      </w:r>
      <w:r w:rsidR="315488B6">
        <w:t xml:space="preserve"> </w:t>
      </w:r>
      <w:r w:rsidR="36BA7110">
        <w:t xml:space="preserve">som vist på bilde under. MUF innebærer at grensene er lagt inn uten at oppmålingsforretningen er ferdig. Grunnlaget kan være en plan. Dette fører til at oppmå lingsforretning med partene til stede er utsatt. Ny grenser </w:t>
      </w:r>
      <w:r w:rsidR="27BB40CD">
        <w:t xml:space="preserve">som påvirkes av eller kan påvirke grenser med MUF </w:t>
      </w:r>
      <w:r w:rsidR="36BA7110">
        <w:t>kan ikke gjennomføres før MUFen er ferdigstilt.</w:t>
      </w:r>
    </w:p>
    <w:p w14:paraId="0AB90BE8" w14:textId="3D851EAC" w:rsidR="2E8B341B" w:rsidRDefault="709FB881" w:rsidP="2E8B341B">
      <w:pPr>
        <w:pStyle w:val="Brdtekst"/>
        <w:rPr>
          <w:szCs w:val="22"/>
        </w:rPr>
      </w:pPr>
      <w:r>
        <w:drawing>
          <wp:inline distT="0" distB="0" distL="0" distR="0" wp14:anchorId="60BC4109" wp14:editId="1E926329">
            <wp:extent cx="5161084" cy="487235"/>
            <wp:effectExtent l="0" t="0" r="0" b="0"/>
            <wp:docPr id="2046583286" name="Picture 49074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49483"/>
                    <pic:cNvPicPr/>
                  </pic:nvPicPr>
                  <pic:blipFill>
                    <a:blip r:embed="rId18">
                      <a:extLst>
                        <a:ext uri="{28A0092B-C50C-407E-A947-70E740481C1C}">
                          <a14:useLocalDpi xmlns:a14="http://schemas.microsoft.com/office/drawing/2010/main" val="0"/>
                        </a:ext>
                      </a:extLst>
                    </a:blip>
                    <a:stretch>
                      <a:fillRect/>
                    </a:stretch>
                  </pic:blipFill>
                  <pic:spPr>
                    <a:xfrm>
                      <a:off x="0" y="0"/>
                      <a:ext cx="5161084" cy="487235"/>
                    </a:xfrm>
                    <a:prstGeom prst="rect">
                      <a:avLst/>
                    </a:prstGeom>
                  </pic:spPr>
                </pic:pic>
              </a:graphicData>
            </a:graphic>
          </wp:inline>
        </w:drawing>
      </w:r>
    </w:p>
    <w:p w14:paraId="0DA78911" w14:textId="5BA533FF" w:rsidR="2E8B341B" w:rsidRDefault="6994E408" w:rsidP="2E8B341B">
      <w:pPr>
        <w:pStyle w:val="Brdtekst"/>
      </w:pPr>
      <w:r>
        <w:t xml:space="preserve">Hvis det kommer </w:t>
      </w:r>
      <w:r w:rsidR="002B0BCC">
        <w:t>«</w:t>
      </w:r>
      <w:r>
        <w:t>ja</w:t>
      </w:r>
      <w:r w:rsidR="002B0BCC">
        <w:t>»</w:t>
      </w:r>
      <w:r w:rsidR="00FB5B28">
        <w:t xml:space="preserve"> </w:t>
      </w:r>
      <w:r>
        <w:t>på jordskifte krevd</w:t>
      </w:r>
      <w:r w:rsidR="00E244EC">
        <w:t>,</w:t>
      </w:r>
      <w:r>
        <w:t xml:space="preserve"> må jordskifteretten kontaktes for å avklare om det ønsket tiltaket kan gjennomføres eller om det må avvente jordskiftesaken. Det kan også være et tilfelle der en søknad vil komme</w:t>
      </w:r>
      <w:r w:rsidR="00C33C39">
        <w:t xml:space="preserve"> </w:t>
      </w:r>
      <w:r>
        <w:t>i forbindelse med en jordskiftesak.</w:t>
      </w:r>
    </w:p>
    <w:p w14:paraId="7D2C3DAE" w14:textId="307DDC23" w:rsidR="7B83F433" w:rsidRDefault="6994E408" w:rsidP="00704B1B">
      <w:pPr>
        <w:pStyle w:val="Brdtekst"/>
        <w:rPr>
          <w:szCs w:val="22"/>
        </w:rPr>
      </w:pPr>
      <w:r w:rsidRPr="6994E408">
        <w:rPr>
          <w:szCs w:val="22"/>
        </w:rPr>
        <w:t xml:space="preserve">Ved ja på grunnerverv må den som gjennomfører grunnervervet kontaktes for å avklare om ønsket tiltak kan gjennomføres eller om det kommer i konflikt med grunnervervet. Det vil kunne fremkomme av datafelt i matrikkelen. </w:t>
      </w:r>
    </w:p>
    <w:p w14:paraId="7909E1FD" w14:textId="77777777" w:rsidR="00C83B06" w:rsidRDefault="00C83B06" w:rsidP="00704B1B">
      <w:pPr>
        <w:pStyle w:val="Brdtekst"/>
        <w:rPr>
          <w:szCs w:val="22"/>
        </w:rPr>
      </w:pPr>
    </w:p>
    <w:p w14:paraId="3E812519" w14:textId="77777777" w:rsidR="00C83B06" w:rsidRDefault="00C83B06" w:rsidP="00704B1B">
      <w:pPr>
        <w:pStyle w:val="Brdtekst"/>
      </w:pPr>
    </w:p>
    <w:p w14:paraId="22E310AB" w14:textId="67EF4C70" w:rsidR="00C33E24" w:rsidRPr="00BC7DBF" w:rsidRDefault="00C33E24" w:rsidP="00BC7DBF">
      <w:pPr>
        <w:pStyle w:val="Tabelltekst"/>
        <w:rPr>
          <w:rStyle w:val="Svakutheving"/>
          <w:b/>
          <w:bCs w:val="0"/>
          <w:sz w:val="22"/>
          <w:szCs w:val="22"/>
        </w:rPr>
      </w:pPr>
      <w:bookmarkStart w:id="40" w:name="_Toc102114107"/>
      <w:r w:rsidRPr="00BC7DBF">
        <w:rPr>
          <w:rStyle w:val="Svakutheving"/>
          <w:b/>
          <w:bCs w:val="0"/>
          <w:sz w:val="22"/>
          <w:szCs w:val="22"/>
        </w:rPr>
        <w:lastRenderedPageBreak/>
        <w:t>Generell veiledning</w:t>
      </w:r>
      <w:bookmarkEnd w:id="40"/>
    </w:p>
    <w:p w14:paraId="08ECFDC0" w14:textId="0622CBA8" w:rsidR="002607B5" w:rsidRPr="00F10465" w:rsidRDefault="002607B5" w:rsidP="7959643B">
      <w:pPr>
        <w:rPr>
          <w:rFonts w:asciiTheme="minorHAnsi" w:eastAsiaTheme="minorEastAsia" w:hAnsiTheme="minorHAnsi" w:cstheme="minorBidi"/>
          <w:noProof/>
          <w:sz w:val="22"/>
          <w:szCs w:val="22"/>
        </w:rPr>
      </w:pPr>
      <w:r w:rsidRPr="7959643B">
        <w:rPr>
          <w:rFonts w:asciiTheme="minorHAnsi" w:eastAsiaTheme="minorEastAsia" w:hAnsiTheme="minorHAnsi" w:cstheme="minorBidi"/>
          <w:noProof/>
          <w:sz w:val="22"/>
          <w:szCs w:val="22"/>
        </w:rPr>
        <w:t xml:space="preserve">Den største endringen fra andre søknadstyper i </w:t>
      </w:r>
      <w:r w:rsidR="00252768">
        <w:rPr>
          <w:rFonts w:asciiTheme="minorHAnsi" w:eastAsiaTheme="minorEastAsia" w:hAnsiTheme="minorHAnsi" w:cstheme="minorBidi"/>
          <w:noProof/>
          <w:sz w:val="22"/>
          <w:szCs w:val="22"/>
        </w:rPr>
        <w:t>Fellestjenester BYGG</w:t>
      </w:r>
      <w:r w:rsidRPr="7959643B">
        <w:rPr>
          <w:rFonts w:asciiTheme="minorHAnsi" w:eastAsiaTheme="minorEastAsia" w:hAnsiTheme="minorHAnsi" w:cstheme="minorBidi"/>
          <w:noProof/>
          <w:sz w:val="22"/>
          <w:szCs w:val="22"/>
        </w:rPr>
        <w:t xml:space="preserve"> er at det kan være flere eiendommer som skal registreres likestilt. Dvs. at vi ikke har noen «hovedeiendom». </w:t>
      </w:r>
      <w:r w:rsidR="005567FD" w:rsidRPr="7959643B">
        <w:rPr>
          <w:rFonts w:asciiTheme="minorHAnsi" w:eastAsiaTheme="minorEastAsia" w:hAnsiTheme="minorHAnsi" w:cstheme="minorBidi"/>
          <w:noProof/>
          <w:sz w:val="22"/>
          <w:szCs w:val="22"/>
        </w:rPr>
        <w:t xml:space="preserve">Kommunene må selv </w:t>
      </w:r>
      <w:r w:rsidR="746F6F70" w:rsidRPr="7959643B">
        <w:rPr>
          <w:rFonts w:asciiTheme="minorHAnsi" w:eastAsiaTheme="minorEastAsia" w:hAnsiTheme="minorHAnsi" w:cstheme="minorBidi"/>
          <w:noProof/>
          <w:sz w:val="22"/>
          <w:szCs w:val="22"/>
        </w:rPr>
        <w:t>vurdere</w:t>
      </w:r>
      <w:r w:rsidR="005567FD" w:rsidRPr="7959643B">
        <w:rPr>
          <w:rFonts w:asciiTheme="minorHAnsi" w:eastAsiaTheme="minorEastAsia" w:hAnsiTheme="minorHAnsi" w:cstheme="minorBidi"/>
          <w:noProof/>
          <w:sz w:val="22"/>
          <w:szCs w:val="22"/>
        </w:rPr>
        <w:t xml:space="preserve"> hvordan de vil arkivere søknaden.</w:t>
      </w:r>
    </w:p>
    <w:p w14:paraId="69264C20" w14:textId="77777777" w:rsidR="00B43329" w:rsidRDefault="1604EEB4" w:rsidP="1604EEB4">
      <w:pPr>
        <w:rPr>
          <w:rFonts w:asciiTheme="minorHAnsi" w:eastAsiaTheme="minorEastAsia" w:hAnsiTheme="minorHAnsi" w:cstheme="minorBidi"/>
          <w:noProof/>
          <w:sz w:val="22"/>
          <w:szCs w:val="22"/>
        </w:rPr>
      </w:pPr>
      <w:r w:rsidRPr="1604EEB4">
        <w:rPr>
          <w:rFonts w:asciiTheme="minorHAnsi" w:eastAsiaTheme="minorEastAsia" w:hAnsiTheme="minorHAnsi" w:cstheme="minorBidi"/>
          <w:noProof/>
          <w:sz w:val="22"/>
          <w:szCs w:val="22"/>
        </w:rPr>
        <w:t xml:space="preserve">Kommunens saksbehandler må vurdere om eksisterende grenser er tilstrekkelig klare til at det omsøkte tiltaket </w:t>
      </w:r>
      <w:r w:rsidR="20FC8449" w:rsidRPr="20FC8449">
        <w:rPr>
          <w:rFonts w:asciiTheme="minorHAnsi" w:eastAsiaTheme="minorEastAsia" w:hAnsiTheme="minorHAnsi" w:cstheme="minorBidi"/>
          <w:noProof/>
          <w:sz w:val="22"/>
          <w:szCs w:val="22"/>
        </w:rPr>
        <w:t xml:space="preserve">kan vurderes. Fargekodene baserer seg på registrerte data i matrikkelen og kan være beheftet med feil eller unøyaktigheter. </w:t>
      </w:r>
    </w:p>
    <w:p w14:paraId="5AA1953C" w14:textId="437B2AA2" w:rsidR="1604EEB4" w:rsidRDefault="20FC8449" w:rsidP="1604EEB4">
      <w:pPr>
        <w:rPr>
          <w:rFonts w:asciiTheme="minorHAnsi" w:eastAsiaTheme="minorEastAsia" w:hAnsiTheme="minorHAnsi" w:cstheme="minorBidi"/>
          <w:noProof/>
          <w:sz w:val="22"/>
          <w:szCs w:val="22"/>
        </w:rPr>
      </w:pPr>
      <w:r w:rsidRPr="1EB0B8F4">
        <w:rPr>
          <w:rFonts w:asciiTheme="minorHAnsi" w:eastAsiaTheme="minorEastAsia" w:hAnsiTheme="minorHAnsi" w:cstheme="minorBidi"/>
          <w:noProof/>
          <w:sz w:val="22"/>
          <w:szCs w:val="22"/>
        </w:rPr>
        <w:t xml:space="preserve">Det er mulig å sette vilkår i tillatelsen om at eksisterende grenser må </w:t>
      </w:r>
      <w:r w:rsidR="39B55BF1" w:rsidRPr="4F34F413">
        <w:rPr>
          <w:rFonts w:asciiTheme="minorHAnsi" w:eastAsiaTheme="minorEastAsia" w:hAnsiTheme="minorHAnsi" w:cstheme="minorBidi"/>
          <w:noProof/>
          <w:sz w:val="22"/>
          <w:szCs w:val="22"/>
        </w:rPr>
        <w:t>klarlegges, plan- og bygningsloven § 21-4 femte ledd (</w:t>
      </w:r>
      <w:hyperlink r:id="rId19" w:history="1">
        <w:r w:rsidR="00CB7980" w:rsidRPr="005C7D97">
          <w:rPr>
            <w:rStyle w:val="Hyperkobling"/>
            <w:rFonts w:asciiTheme="minorHAnsi" w:eastAsiaTheme="minorEastAsia" w:hAnsiTheme="minorHAnsi" w:cstheme="minorBidi"/>
            <w:noProof/>
            <w:sz w:val="22"/>
            <w:szCs w:val="22"/>
          </w:rPr>
          <w:t>https://lovdata.no/lov/2008-06-27-71/§21-4</w:t>
        </w:r>
      </w:hyperlink>
      <w:r w:rsidR="4F34F413" w:rsidRPr="4F34F413">
        <w:rPr>
          <w:rFonts w:asciiTheme="minorHAnsi" w:eastAsiaTheme="minorEastAsia" w:hAnsiTheme="minorHAnsi" w:cstheme="minorBidi"/>
          <w:noProof/>
          <w:sz w:val="22"/>
          <w:szCs w:val="22"/>
        </w:rPr>
        <w:t>).</w:t>
      </w:r>
    </w:p>
    <w:p w14:paraId="038920BF" w14:textId="77777777" w:rsidR="00CB7980" w:rsidRDefault="00CB7980" w:rsidP="1604EEB4">
      <w:pPr>
        <w:rPr>
          <w:rFonts w:asciiTheme="minorHAnsi" w:eastAsiaTheme="minorEastAsia" w:hAnsiTheme="minorHAnsi" w:cstheme="minorBidi"/>
          <w:noProof/>
          <w:sz w:val="22"/>
          <w:szCs w:val="22"/>
        </w:rPr>
      </w:pPr>
    </w:p>
    <w:p w14:paraId="241CA0D8" w14:textId="7111E93A" w:rsidR="00C33E24" w:rsidRPr="00BC7DBF" w:rsidRDefault="00C33E24" w:rsidP="00BC7DBF">
      <w:pPr>
        <w:pStyle w:val="Tabelltekst"/>
        <w:rPr>
          <w:rStyle w:val="Svakutheving"/>
          <w:b/>
          <w:bCs w:val="0"/>
        </w:rPr>
      </w:pPr>
      <w:bookmarkStart w:id="41" w:name="_Toc102114108"/>
      <w:r w:rsidRPr="00BC7DBF">
        <w:rPr>
          <w:rStyle w:val="Svakutheving"/>
          <w:b/>
          <w:bCs w:val="0"/>
        </w:rPr>
        <w:t>Forslag til sjekkpunkt</w:t>
      </w:r>
      <w:bookmarkEnd w:id="41"/>
    </w:p>
    <w:p w14:paraId="5C040812" w14:textId="653C88A3" w:rsidR="009F5423" w:rsidRDefault="009F5423" w:rsidP="00A83E1A">
      <w:pPr>
        <w:pStyle w:val="Brdtekst"/>
        <w:numPr>
          <w:ilvl w:val="0"/>
          <w:numId w:val="20"/>
        </w:numPr>
      </w:pPr>
      <w:r>
        <w:t>Er det flere avgivereiendommer? - automatisk sjekk</w:t>
      </w:r>
    </w:p>
    <w:p w14:paraId="50A852F5" w14:textId="3CCF1662" w:rsidR="00EB79E3" w:rsidRDefault="00596B98" w:rsidP="003B3501">
      <w:pPr>
        <w:pStyle w:val="Brdtekst"/>
        <w:numPr>
          <w:ilvl w:val="0"/>
          <w:numId w:val="20"/>
        </w:numPr>
      </w:pPr>
      <w:r>
        <w:t>Har alle hjemmelshavere signert</w:t>
      </w:r>
      <w:r w:rsidR="005567FD">
        <w:t xml:space="preserve"> rekvisisjonen av oppmålingsforretningen</w:t>
      </w:r>
      <w:r w:rsidR="00333548">
        <w:t xml:space="preserve">? </w:t>
      </w:r>
      <w:r w:rsidR="00B36C8E">
        <w:t>– automatisk sjekk</w:t>
      </w:r>
    </w:p>
    <w:p w14:paraId="3012FAA7" w14:textId="4C732EDF" w:rsidR="68EBC80A" w:rsidRDefault="68EBC80A" w:rsidP="7959643B">
      <w:pPr>
        <w:pStyle w:val="Brdtekst"/>
        <w:numPr>
          <w:ilvl w:val="0"/>
          <w:numId w:val="20"/>
        </w:numPr>
      </w:pPr>
      <w:r w:rsidRPr="7959643B">
        <w:rPr>
          <w:szCs w:val="22"/>
        </w:rPr>
        <w:t>Status på grenser: er nødvendige grenser tilstrekkelig klarlagt?</w:t>
      </w:r>
      <w:r w:rsidR="3856C450" w:rsidRPr="7959643B">
        <w:rPr>
          <w:szCs w:val="22"/>
        </w:rPr>
        <w:t xml:space="preserve"> </w:t>
      </w:r>
    </w:p>
    <w:p w14:paraId="1A2D2D25" w14:textId="1634292F" w:rsidR="00B43329" w:rsidRDefault="3856C450" w:rsidP="00A82FB2">
      <w:pPr>
        <w:pStyle w:val="Brdtekst"/>
        <w:numPr>
          <w:ilvl w:val="0"/>
          <w:numId w:val="20"/>
        </w:numPr>
      </w:pPr>
      <w:r w:rsidRPr="7959643B">
        <w:rPr>
          <w:szCs w:val="22"/>
        </w:rPr>
        <w:t>er det klart hvilken eiendom den nye opprett</w:t>
      </w:r>
      <w:r w:rsidR="00A82FB2">
        <w:rPr>
          <w:szCs w:val="22"/>
        </w:rPr>
        <w:t>e</w:t>
      </w:r>
      <w:r w:rsidRPr="7959643B">
        <w:rPr>
          <w:szCs w:val="22"/>
        </w:rPr>
        <w:t>s fra?</w:t>
      </w:r>
    </w:p>
    <w:p w14:paraId="21345E5B" w14:textId="77777777" w:rsidR="00B43329" w:rsidRDefault="00B43329" w:rsidP="005D373A">
      <w:pPr>
        <w:pStyle w:val="Brdtekst"/>
        <w:ind w:left="720"/>
      </w:pPr>
    </w:p>
    <w:p w14:paraId="7F9EF317" w14:textId="05C72344" w:rsidR="005731D4" w:rsidRDefault="00E91A4B" w:rsidP="00BC7DBF">
      <w:pPr>
        <w:pStyle w:val="Overskrift3"/>
      </w:pPr>
      <w:bookmarkStart w:id="42" w:name="_Toc102121088"/>
      <w:r>
        <w:t>Ny eiendom</w:t>
      </w:r>
      <w:bookmarkEnd w:id="42"/>
    </w:p>
    <w:p w14:paraId="384496D7" w14:textId="77777777" w:rsidR="005731D4" w:rsidRDefault="005731D4" w:rsidP="003B3501">
      <w:pPr>
        <w:pStyle w:val="Brdtekst"/>
      </w:pPr>
    </w:p>
    <w:p w14:paraId="2B661AAD" w14:textId="3389BBD1" w:rsidR="00987148" w:rsidRDefault="008B284F" w:rsidP="003B3501">
      <w:pPr>
        <w:pStyle w:val="Brdtekst"/>
      </w:pPr>
      <w:r w:rsidRPr="008B284F">
        <w:drawing>
          <wp:inline distT="0" distB="0" distL="0" distR="0" wp14:anchorId="1FB702EB" wp14:editId="4BC4CA7E">
            <wp:extent cx="5328285" cy="689610"/>
            <wp:effectExtent l="0" t="0" r="571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8285" cy="689610"/>
                    </a:xfrm>
                    <a:prstGeom prst="rect">
                      <a:avLst/>
                    </a:prstGeom>
                  </pic:spPr>
                </pic:pic>
              </a:graphicData>
            </a:graphic>
          </wp:inline>
        </w:drawing>
      </w:r>
    </w:p>
    <w:p w14:paraId="77CC95E4" w14:textId="6EC48AA8" w:rsidR="00987148" w:rsidRDefault="00987148" w:rsidP="003B3501">
      <w:pPr>
        <w:pStyle w:val="Brdtekst"/>
      </w:pPr>
      <w:r>
        <w:t>Dette er et helt nytt informasjonselement som vi ikke har i noen av dagens datamodeller.</w:t>
      </w:r>
    </w:p>
    <w:p w14:paraId="050836D0" w14:textId="474E0054" w:rsidR="00C33E24" w:rsidRPr="009C551B" w:rsidRDefault="009C551B" w:rsidP="007408D8">
      <w:pPr>
        <w:pStyle w:val="Brdtekst"/>
        <w:numPr>
          <w:ilvl w:val="0"/>
          <w:numId w:val="9"/>
        </w:numPr>
      </w:pPr>
      <w:r>
        <w:t xml:space="preserve">Areal ny eiendom </w:t>
      </w:r>
      <w:r w:rsidRPr="009C551B">
        <w:rPr>
          <w:i/>
          <w:iCs/>
        </w:rPr>
        <w:t>(m2)</w:t>
      </w:r>
      <w:r w:rsidR="0061160D">
        <w:rPr>
          <w:i/>
          <w:iCs/>
        </w:rPr>
        <w:t xml:space="preserve"> </w:t>
      </w:r>
      <w:r w:rsidR="008E22F2">
        <w:t>NB! Gjelder ikke punktfeste</w:t>
      </w:r>
    </w:p>
    <w:p w14:paraId="4E1B8D76" w14:textId="77777777" w:rsidR="00FA1FA9" w:rsidRDefault="009C551B" w:rsidP="007408D8">
      <w:pPr>
        <w:pStyle w:val="Brdtekst"/>
        <w:numPr>
          <w:ilvl w:val="0"/>
          <w:numId w:val="9"/>
        </w:numPr>
        <w:rPr>
          <w:i/>
          <w:iCs/>
        </w:rPr>
      </w:pPr>
      <w:r>
        <w:t xml:space="preserve">Eiendommen skal benyttes til: </w:t>
      </w:r>
      <w:r w:rsidR="0052598F" w:rsidRPr="00C65EFA">
        <w:rPr>
          <w:i/>
          <w:iCs/>
        </w:rPr>
        <w:t xml:space="preserve">(radiobutton: «Bebyggelse» / </w:t>
      </w:r>
      <w:r w:rsidR="00C65EFA" w:rsidRPr="00C65EFA">
        <w:rPr>
          <w:i/>
          <w:iCs/>
        </w:rPr>
        <w:t>«Arealer som ikke skal bebygges»</w:t>
      </w:r>
      <w:r w:rsidR="00B13F17">
        <w:rPr>
          <w:i/>
          <w:iCs/>
        </w:rPr>
        <w:t>.</w:t>
      </w:r>
    </w:p>
    <w:p w14:paraId="16E4E53B" w14:textId="77777777" w:rsidR="000825CD" w:rsidRDefault="00FA1FA9" w:rsidP="00FA1FA9">
      <w:pPr>
        <w:pStyle w:val="Brdtekst"/>
        <w:ind w:left="360"/>
        <w:rPr>
          <w:i/>
          <w:iCs/>
        </w:rPr>
      </w:pPr>
      <w:r>
        <w:rPr>
          <w:i/>
          <w:iCs/>
        </w:rPr>
        <w:t>Dersom det velges «B</w:t>
      </w:r>
      <w:r w:rsidR="00B13F17">
        <w:rPr>
          <w:i/>
          <w:iCs/>
        </w:rPr>
        <w:t>ebyggelse</w:t>
      </w:r>
      <w:r w:rsidR="00D60AF1">
        <w:rPr>
          <w:i/>
          <w:iCs/>
        </w:rPr>
        <w:t>»</w:t>
      </w:r>
      <w:r w:rsidR="00B13F17">
        <w:rPr>
          <w:i/>
          <w:iCs/>
        </w:rPr>
        <w:t xml:space="preserve"> skal det være to valg</w:t>
      </w:r>
      <w:r w:rsidR="00477F72">
        <w:rPr>
          <w:i/>
          <w:iCs/>
        </w:rPr>
        <w:t>: «Utbyggingsområde» og «Eiendom for bygging»</w:t>
      </w:r>
      <w:r w:rsidR="00C65EFA" w:rsidRPr="00C65EFA">
        <w:rPr>
          <w:i/>
          <w:iCs/>
        </w:rPr>
        <w:t>)</w:t>
      </w:r>
      <w:r w:rsidR="000825CD">
        <w:rPr>
          <w:i/>
          <w:iCs/>
        </w:rPr>
        <w:t xml:space="preserve"> </w:t>
      </w:r>
    </w:p>
    <w:p w14:paraId="4F0BF384" w14:textId="7B30B6E2" w:rsidR="009C551B" w:rsidRDefault="000825CD" w:rsidP="00A6045A">
      <w:pPr>
        <w:pStyle w:val="Brdtekst"/>
        <w:ind w:left="360"/>
        <w:rPr>
          <w:i/>
          <w:iCs/>
        </w:rPr>
      </w:pPr>
      <w:r>
        <w:rPr>
          <w:i/>
          <w:iCs/>
        </w:rPr>
        <w:t>Det vil si:</w:t>
      </w:r>
    </w:p>
    <w:p w14:paraId="0080EDCB" w14:textId="651E2967" w:rsidR="00951B95" w:rsidRDefault="00951B95" w:rsidP="00C72BB1">
      <w:pPr>
        <w:pStyle w:val="Brdtekst"/>
        <w:numPr>
          <w:ilvl w:val="1"/>
          <w:numId w:val="9"/>
        </w:numPr>
        <w:rPr>
          <w:i/>
          <w:iCs/>
        </w:rPr>
      </w:pPr>
      <w:r>
        <w:rPr>
          <w:i/>
          <w:iCs/>
        </w:rPr>
        <w:t>Bebyggelse</w:t>
      </w:r>
    </w:p>
    <w:p w14:paraId="41EABE65" w14:textId="78CA1577" w:rsidR="00476115" w:rsidRDefault="004354FD" w:rsidP="00A6045A">
      <w:pPr>
        <w:pStyle w:val="Brdtekst"/>
        <w:numPr>
          <w:ilvl w:val="2"/>
          <w:numId w:val="9"/>
        </w:numPr>
        <w:rPr>
          <w:i/>
          <w:iCs/>
        </w:rPr>
      </w:pPr>
      <w:r>
        <w:rPr>
          <w:i/>
          <w:iCs/>
        </w:rPr>
        <w:t>Utbyggingsområde i tråd med reguleringsplanen</w:t>
      </w:r>
      <w:r w:rsidR="00FB1EFE">
        <w:rPr>
          <w:i/>
          <w:iCs/>
        </w:rPr>
        <w:t xml:space="preserve"> </w:t>
      </w:r>
      <w:r w:rsidR="00181764">
        <w:rPr>
          <w:i/>
          <w:iCs/>
        </w:rPr>
        <w:t xml:space="preserve">(for senere </w:t>
      </w:r>
      <w:r w:rsidR="002C26E0">
        <w:rPr>
          <w:i/>
          <w:iCs/>
        </w:rPr>
        <w:t>etablering av de enkelte eiendommene for bygging</w:t>
      </w:r>
      <w:r w:rsidR="00181764">
        <w:rPr>
          <w:i/>
          <w:iCs/>
        </w:rPr>
        <w:t>)</w:t>
      </w:r>
    </w:p>
    <w:p w14:paraId="5D74B48D" w14:textId="0B2EC44E" w:rsidR="007C08F3" w:rsidRDefault="008B0A80" w:rsidP="00951B95">
      <w:pPr>
        <w:pStyle w:val="Brdtekst"/>
        <w:numPr>
          <w:ilvl w:val="2"/>
          <w:numId w:val="9"/>
        </w:numPr>
        <w:rPr>
          <w:i/>
          <w:iCs/>
        </w:rPr>
      </w:pPr>
      <w:r>
        <w:rPr>
          <w:i/>
          <w:iCs/>
        </w:rPr>
        <w:t>Eiendom for bygging</w:t>
      </w:r>
    </w:p>
    <w:p w14:paraId="21FBF4A6" w14:textId="586850F1" w:rsidR="00FB1EFE" w:rsidRDefault="00FB1EFE" w:rsidP="00A6045A">
      <w:pPr>
        <w:pStyle w:val="Brdtekst"/>
        <w:numPr>
          <w:ilvl w:val="1"/>
          <w:numId w:val="9"/>
        </w:numPr>
        <w:rPr>
          <w:i/>
          <w:iCs/>
        </w:rPr>
      </w:pPr>
      <w:r>
        <w:rPr>
          <w:i/>
          <w:iCs/>
        </w:rPr>
        <w:t>Arealer som ikke skal bebygges</w:t>
      </w:r>
    </w:p>
    <w:p w14:paraId="59E8E3C8" w14:textId="77777777" w:rsidR="00AF75D6" w:rsidRDefault="00AF75D6" w:rsidP="00F10465">
      <w:pPr>
        <w:pStyle w:val="Brdtekst"/>
      </w:pPr>
    </w:p>
    <w:p w14:paraId="7B6B23CF" w14:textId="77777777" w:rsidR="00C969DC" w:rsidRDefault="00C969DC" w:rsidP="00F10465">
      <w:pPr>
        <w:pStyle w:val="Brdtekst"/>
      </w:pPr>
    </w:p>
    <w:p w14:paraId="323E5813" w14:textId="7A3ECC80" w:rsidR="00D34073" w:rsidRPr="00F11EE4" w:rsidRDefault="00CD64D4" w:rsidP="00F10465">
      <w:pPr>
        <w:pStyle w:val="Brdtekst"/>
        <w:rPr>
          <w:color w:val="000000" w:themeColor="text1"/>
          <w:u w:val="single"/>
        </w:rPr>
      </w:pPr>
      <w:r w:rsidRPr="00F11EE4">
        <w:rPr>
          <w:u w:val="single"/>
        </w:rPr>
        <w:lastRenderedPageBreak/>
        <w:t>NB!</w:t>
      </w:r>
      <w:r w:rsidR="00C34C5A" w:rsidRPr="00F11EE4">
        <w:rPr>
          <w:u w:val="single"/>
        </w:rPr>
        <w:t xml:space="preserve"> </w:t>
      </w:r>
      <w:r w:rsidR="00C34C5A" w:rsidRPr="00F11EE4">
        <w:rPr>
          <w:color w:val="000000" w:themeColor="text1"/>
          <w:u w:val="single"/>
        </w:rPr>
        <w:t>For anleggseiendom må det sendes inn noe mer informasjon:</w:t>
      </w:r>
    </w:p>
    <w:p w14:paraId="43690F53" w14:textId="08EFDDED" w:rsidR="00505302" w:rsidRDefault="00EF2F21" w:rsidP="00F10465">
      <w:pPr>
        <w:pStyle w:val="Brdtekst"/>
        <w:rPr>
          <w:color w:val="FF0000"/>
        </w:rPr>
      </w:pPr>
      <w:r w:rsidRPr="00EF2F21">
        <w:rPr>
          <w:color w:val="FF0000"/>
        </w:rPr>
        <w:drawing>
          <wp:inline distT="0" distB="0" distL="0" distR="0" wp14:anchorId="7521722F" wp14:editId="4334B8A5">
            <wp:extent cx="5328285" cy="1241425"/>
            <wp:effectExtent l="0" t="0" r="5715" b="3175"/>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pic:nvPicPr>
                  <pic:blipFill>
                    <a:blip r:embed="rId21"/>
                    <a:stretch>
                      <a:fillRect/>
                    </a:stretch>
                  </pic:blipFill>
                  <pic:spPr>
                    <a:xfrm>
                      <a:off x="0" y="0"/>
                      <a:ext cx="5328285" cy="1241425"/>
                    </a:xfrm>
                    <a:prstGeom prst="rect">
                      <a:avLst/>
                    </a:prstGeom>
                  </pic:spPr>
                </pic:pic>
              </a:graphicData>
            </a:graphic>
          </wp:inline>
        </w:drawing>
      </w:r>
    </w:p>
    <w:p w14:paraId="11EFC71F" w14:textId="77777777" w:rsidR="00050722" w:rsidRDefault="00050722" w:rsidP="00F10465">
      <w:pPr>
        <w:pStyle w:val="Brdtekst"/>
        <w:rPr>
          <w:color w:val="FF0000"/>
        </w:rPr>
      </w:pPr>
    </w:p>
    <w:p w14:paraId="24185CAF" w14:textId="20CCE4BB" w:rsidR="0087402E" w:rsidRPr="00B8025D" w:rsidRDefault="00DB4A5E" w:rsidP="008B23E5">
      <w:pPr>
        <w:pStyle w:val="Brdtekst"/>
        <w:rPr>
          <w:color w:val="000000" w:themeColor="text1"/>
        </w:rPr>
      </w:pPr>
      <w:r w:rsidRPr="009F27AF">
        <w:rPr>
          <w:color w:val="000000" w:themeColor="text1"/>
        </w:rPr>
        <w:t>Tilleggsinformasjon for anleggseiendom:</w:t>
      </w:r>
    </w:p>
    <w:p w14:paraId="00E49C99" w14:textId="1D17633E" w:rsidR="00DE3689" w:rsidRPr="0087402E" w:rsidRDefault="0087402E" w:rsidP="0087402E">
      <w:pPr>
        <w:pStyle w:val="Brdtekst"/>
        <w:numPr>
          <w:ilvl w:val="0"/>
          <w:numId w:val="35"/>
        </w:numPr>
        <w:rPr>
          <w:color w:val="000000" w:themeColor="text1"/>
        </w:rPr>
      </w:pPr>
      <w:r w:rsidRPr="00B8025D">
        <w:rPr>
          <w:color w:val="000000" w:themeColor="text1"/>
        </w:rPr>
        <w:t>Datofelt for status på bygningen (</w:t>
      </w:r>
      <w:r w:rsidRPr="003718ED">
        <w:rPr>
          <w:color w:val="000000" w:themeColor="text1"/>
          <w:u w:val="single"/>
        </w:rPr>
        <w:t xml:space="preserve">kun </w:t>
      </w:r>
      <w:r>
        <w:rPr>
          <w:color w:val="000000" w:themeColor="text1"/>
          <w:u w:val="single"/>
        </w:rPr>
        <w:t>alternativet med den nyeste datoen er obligatorisk, men hvis data kan hentes direkte fra matrikkelen, anbefales det at alle felt med innhold fylles ut</w:t>
      </w:r>
      <w:r w:rsidRPr="00B06F10">
        <w:rPr>
          <w:color w:val="000000" w:themeColor="text1"/>
        </w:rPr>
        <w:t>)</w:t>
      </w:r>
      <w:r w:rsidRPr="00050722">
        <w:rPr>
          <w:color w:val="000000" w:themeColor="text1"/>
        </w:rPr>
        <w:t>:</w:t>
      </w:r>
    </w:p>
    <w:p w14:paraId="5D584018" w14:textId="77777777" w:rsidR="00DE3689" w:rsidRPr="00B06F10" w:rsidRDefault="00DE3689" w:rsidP="00DE3689">
      <w:pPr>
        <w:pStyle w:val="Brdtekst"/>
        <w:numPr>
          <w:ilvl w:val="0"/>
          <w:numId w:val="43"/>
        </w:numPr>
        <w:rPr>
          <w:color w:val="000000" w:themeColor="text1"/>
        </w:rPr>
      </w:pPr>
      <w:r w:rsidRPr="00B8025D">
        <w:rPr>
          <w:color w:val="000000" w:themeColor="text1"/>
        </w:rPr>
        <w:t xml:space="preserve">Dato for innsendt </w:t>
      </w:r>
      <w:r w:rsidRPr="001B739E">
        <w:rPr>
          <w:color w:val="000000" w:themeColor="text1"/>
        </w:rPr>
        <w:t>bygge</w:t>
      </w:r>
      <w:r w:rsidRPr="00AD15F9">
        <w:rPr>
          <w:color w:val="000000" w:themeColor="text1"/>
        </w:rPr>
        <w:t xml:space="preserve">søknad. </w:t>
      </w:r>
    </w:p>
    <w:p w14:paraId="06061127" w14:textId="74AF8BA3" w:rsidR="002C0912" w:rsidRPr="00B06F10" w:rsidRDefault="00DB4A5E" w:rsidP="004121BD">
      <w:pPr>
        <w:pStyle w:val="Brdtekst"/>
        <w:numPr>
          <w:ilvl w:val="0"/>
          <w:numId w:val="43"/>
        </w:numPr>
        <w:rPr>
          <w:color w:val="000000" w:themeColor="text1"/>
        </w:rPr>
      </w:pPr>
      <w:r w:rsidRPr="00B8025D">
        <w:rPr>
          <w:color w:val="000000" w:themeColor="text1"/>
        </w:rPr>
        <w:t xml:space="preserve">Dato for </w:t>
      </w:r>
      <w:r w:rsidR="002C0912" w:rsidRPr="00B8025D">
        <w:rPr>
          <w:color w:val="000000" w:themeColor="text1"/>
        </w:rPr>
        <w:t>gitt igangsettingstillatelse</w:t>
      </w:r>
    </w:p>
    <w:p w14:paraId="6CE1BCEC" w14:textId="5A6A74EC" w:rsidR="00592491" w:rsidRPr="00B06F10" w:rsidRDefault="00592491" w:rsidP="00636A73">
      <w:pPr>
        <w:pStyle w:val="Brdtekst"/>
        <w:numPr>
          <w:ilvl w:val="1"/>
          <w:numId w:val="43"/>
        </w:numPr>
        <w:rPr>
          <w:color w:val="000000" w:themeColor="text1"/>
        </w:rPr>
      </w:pPr>
      <w:r w:rsidRPr="00B8025D">
        <w:rPr>
          <w:color w:val="000000" w:themeColor="text1"/>
        </w:rPr>
        <w:t>Kommunens saksnummer</w:t>
      </w:r>
    </w:p>
    <w:p w14:paraId="5313FA74" w14:textId="77777777" w:rsidR="00676E31" w:rsidRPr="001013D8" w:rsidRDefault="0002500C" w:rsidP="004121BD">
      <w:pPr>
        <w:pStyle w:val="Brdtekst"/>
        <w:numPr>
          <w:ilvl w:val="0"/>
          <w:numId w:val="43"/>
        </w:numPr>
        <w:rPr>
          <w:color w:val="000000" w:themeColor="text1"/>
        </w:rPr>
      </w:pPr>
      <w:r w:rsidRPr="00B8025D">
        <w:rPr>
          <w:color w:val="000000" w:themeColor="text1"/>
        </w:rPr>
        <w:t xml:space="preserve">Dato for gitt </w:t>
      </w:r>
      <w:r w:rsidR="00DE3689" w:rsidRPr="00B8025D">
        <w:rPr>
          <w:color w:val="000000" w:themeColor="text1"/>
        </w:rPr>
        <w:t>brukstillatelse</w:t>
      </w:r>
    </w:p>
    <w:p w14:paraId="01738E40" w14:textId="7B40D99F" w:rsidR="00D342BB" w:rsidRPr="001013D8" w:rsidRDefault="00EE54EA" w:rsidP="00636A73">
      <w:pPr>
        <w:pStyle w:val="Brdtekst"/>
        <w:numPr>
          <w:ilvl w:val="1"/>
          <w:numId w:val="43"/>
        </w:numPr>
        <w:rPr>
          <w:color w:val="000000" w:themeColor="text1"/>
        </w:rPr>
      </w:pPr>
      <w:r w:rsidRPr="00B8025D">
        <w:rPr>
          <w:color w:val="000000" w:themeColor="text1"/>
        </w:rPr>
        <w:t xml:space="preserve"> </w:t>
      </w:r>
      <w:r w:rsidR="008D7EA9" w:rsidRPr="00B8025D">
        <w:rPr>
          <w:color w:val="000000" w:themeColor="text1"/>
        </w:rPr>
        <w:t>Kommun</w:t>
      </w:r>
      <w:r w:rsidR="008D7EA9" w:rsidRPr="001B739E">
        <w:rPr>
          <w:color w:val="000000" w:themeColor="text1"/>
        </w:rPr>
        <w:t>ens saksnummer</w:t>
      </w:r>
    </w:p>
    <w:p w14:paraId="28AFBB5F" w14:textId="77777777" w:rsidR="005F3069" w:rsidRPr="001B739E" w:rsidRDefault="00D342BB" w:rsidP="00592491">
      <w:pPr>
        <w:pStyle w:val="Brdtekst"/>
        <w:numPr>
          <w:ilvl w:val="0"/>
          <w:numId w:val="43"/>
        </w:numPr>
        <w:rPr>
          <w:color w:val="000000" w:themeColor="text1"/>
        </w:rPr>
      </w:pPr>
      <w:r w:rsidRPr="00B8025D">
        <w:rPr>
          <w:color w:val="000000" w:themeColor="text1"/>
        </w:rPr>
        <w:t xml:space="preserve">Dato for gitt </w:t>
      </w:r>
      <w:r w:rsidR="00DE3689" w:rsidRPr="00B8025D">
        <w:rPr>
          <w:color w:val="000000" w:themeColor="text1"/>
        </w:rPr>
        <w:t xml:space="preserve">ferdigattest </w:t>
      </w:r>
    </w:p>
    <w:p w14:paraId="4AFC082F" w14:textId="71F994D5" w:rsidR="003B039A" w:rsidRDefault="005F3069" w:rsidP="0056024A">
      <w:pPr>
        <w:pStyle w:val="Brdtekst"/>
        <w:numPr>
          <w:ilvl w:val="1"/>
          <w:numId w:val="43"/>
        </w:numPr>
        <w:rPr>
          <w:color w:val="000000" w:themeColor="text1"/>
        </w:rPr>
      </w:pPr>
      <w:r w:rsidRPr="00B8025D">
        <w:rPr>
          <w:color w:val="000000" w:themeColor="text1"/>
        </w:rPr>
        <w:t>Kommunens saksnummer</w:t>
      </w:r>
    </w:p>
    <w:p w14:paraId="073F4445" w14:textId="3DE76CA0" w:rsidR="00882580" w:rsidRPr="00882580" w:rsidRDefault="00882580" w:rsidP="00882580">
      <w:pPr>
        <w:pStyle w:val="Brdtekst"/>
        <w:numPr>
          <w:ilvl w:val="0"/>
          <w:numId w:val="43"/>
        </w:numPr>
        <w:rPr>
          <w:color w:val="000000" w:themeColor="text1"/>
        </w:rPr>
      </w:pPr>
      <w:r>
        <w:rPr>
          <w:color w:val="000000" w:themeColor="text1"/>
        </w:rPr>
        <w:t>Dato for tatt i bruk (for eksisterende bygninger der det ikke finnes datoer for ferdigattest eller brukstillatelse)</w:t>
      </w:r>
    </w:p>
    <w:p w14:paraId="76AAFF12" w14:textId="156B1B68" w:rsidR="001A3405" w:rsidRPr="00C6070E" w:rsidRDefault="003B039A" w:rsidP="7959643B">
      <w:pPr>
        <w:pStyle w:val="Brdtekst"/>
        <w:numPr>
          <w:ilvl w:val="0"/>
          <w:numId w:val="35"/>
        </w:numPr>
        <w:rPr>
          <w:color w:val="000000" w:themeColor="text1"/>
        </w:rPr>
      </w:pPr>
      <w:r w:rsidRPr="001B739E">
        <w:rPr>
          <w:color w:val="000000" w:themeColor="text1"/>
        </w:rPr>
        <w:t>Bygningsnummer (ikke obligatorisk</w:t>
      </w:r>
      <w:r w:rsidR="00771333" w:rsidRPr="00C6070E">
        <w:rPr>
          <w:color w:val="000000" w:themeColor="text1"/>
        </w:rPr>
        <w:t xml:space="preserve"> </w:t>
      </w:r>
      <w:r w:rsidR="004F60A9" w:rsidRPr="00AD15F9">
        <w:rPr>
          <w:color w:val="000000" w:themeColor="text1"/>
        </w:rPr>
        <w:t>for underjordiske anlegg</w:t>
      </w:r>
      <w:r w:rsidRPr="00AD15F9">
        <w:rPr>
          <w:color w:val="000000" w:themeColor="text1"/>
        </w:rPr>
        <w:t>)</w:t>
      </w:r>
    </w:p>
    <w:p w14:paraId="7CFECFD1" w14:textId="0F1012B9" w:rsidR="009625A8" w:rsidRPr="00286DEE" w:rsidRDefault="00A66F1F" w:rsidP="7959643B">
      <w:pPr>
        <w:pStyle w:val="Brdtekst"/>
        <w:numPr>
          <w:ilvl w:val="0"/>
          <w:numId w:val="35"/>
        </w:numPr>
        <w:rPr>
          <w:color w:val="000000" w:themeColor="text1"/>
        </w:rPr>
      </w:pPr>
      <w:r w:rsidRPr="00AD15F9">
        <w:rPr>
          <w:color w:val="000000" w:themeColor="text1"/>
        </w:rPr>
        <w:t>Erklæring om at anlegget utgjør en separat og selvstendig enhet</w:t>
      </w:r>
      <w:r w:rsidR="009F27AF" w:rsidRPr="00050722">
        <w:rPr>
          <w:color w:val="000000" w:themeColor="text1"/>
        </w:rPr>
        <w:t xml:space="preserve">. </w:t>
      </w:r>
      <w:r w:rsidR="009F27AF" w:rsidRPr="00286DEE">
        <w:rPr>
          <w:color w:val="000000" w:themeColor="text1"/>
        </w:rPr>
        <w:t>(ja/nei)</w:t>
      </w:r>
    </w:p>
    <w:p w14:paraId="0CE20886" w14:textId="4C2D52A3" w:rsidR="463F645D" w:rsidRPr="00286DEE" w:rsidRDefault="463F645D" w:rsidP="7959643B">
      <w:pPr>
        <w:pStyle w:val="Brdtekst"/>
        <w:numPr>
          <w:ilvl w:val="0"/>
          <w:numId w:val="35"/>
        </w:numPr>
        <w:rPr>
          <w:color w:val="000000" w:themeColor="text1"/>
        </w:rPr>
      </w:pPr>
      <w:r w:rsidRPr="00286DEE">
        <w:rPr>
          <w:color w:val="000000" w:themeColor="text1"/>
        </w:rPr>
        <w:t>Volum</w:t>
      </w:r>
    </w:p>
    <w:p w14:paraId="56574FA5" w14:textId="66AC715F" w:rsidR="46C28712" w:rsidRDefault="46C28712" w:rsidP="7959643B">
      <w:pPr>
        <w:pStyle w:val="Brdtekst"/>
        <w:numPr>
          <w:ilvl w:val="0"/>
          <w:numId w:val="35"/>
        </w:numPr>
        <w:rPr>
          <w:color w:val="000000" w:themeColor="text1"/>
        </w:rPr>
      </w:pPr>
      <w:r w:rsidRPr="00286DEE">
        <w:rPr>
          <w:color w:val="000000" w:themeColor="text1"/>
        </w:rPr>
        <w:t>Koordinater</w:t>
      </w:r>
    </w:p>
    <w:p w14:paraId="69142CDD" w14:textId="77777777" w:rsidR="00B8025D" w:rsidRPr="00B8025D" w:rsidRDefault="00B8025D" w:rsidP="00286DEE">
      <w:pPr>
        <w:pStyle w:val="Brdtekst"/>
        <w:ind w:left="720"/>
        <w:rPr>
          <w:color w:val="000000" w:themeColor="text1"/>
        </w:rPr>
      </w:pPr>
    </w:p>
    <w:p w14:paraId="057341BC" w14:textId="15139075" w:rsidR="007E2967" w:rsidRPr="00BC7DBF" w:rsidRDefault="6F9F7677" w:rsidP="00F10465">
      <w:pPr>
        <w:pStyle w:val="Brdtekst"/>
        <w:rPr>
          <w:color w:val="000000" w:themeColor="text1"/>
          <w:u w:val="single"/>
        </w:rPr>
      </w:pPr>
      <w:r w:rsidRPr="00BC7DBF">
        <w:rPr>
          <w:color w:val="000000" w:themeColor="text1"/>
          <w:u w:val="single"/>
        </w:rPr>
        <w:t>Datafelter for byg</w:t>
      </w:r>
      <w:r w:rsidR="005372F2" w:rsidRPr="00BC7DBF">
        <w:rPr>
          <w:color w:val="000000" w:themeColor="text1"/>
          <w:u w:val="single"/>
        </w:rPr>
        <w:t>n</w:t>
      </w:r>
      <w:r w:rsidRPr="00BC7DBF">
        <w:rPr>
          <w:color w:val="000000" w:themeColor="text1"/>
          <w:u w:val="single"/>
        </w:rPr>
        <w:t>ing i matrikkelen:</w:t>
      </w:r>
    </w:p>
    <w:p w14:paraId="6AF4E138" w14:textId="14FD7530" w:rsidR="6F9F7677" w:rsidRDefault="6F9F7677" w:rsidP="00712E88">
      <w:pPr>
        <w:pStyle w:val="Brdtekst"/>
      </w:pPr>
      <w:r>
        <w:drawing>
          <wp:inline distT="0" distB="0" distL="0" distR="0" wp14:anchorId="4964CC6E" wp14:editId="3CAAEEF5">
            <wp:extent cx="4572000" cy="1323975"/>
            <wp:effectExtent l="0" t="0" r="0" b="0"/>
            <wp:docPr id="1468321895" name="Picture 14683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321895"/>
                    <pic:cNvPicPr/>
                  </pic:nvPicPr>
                  <pic:blipFill>
                    <a:blip r:embed="rId22">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p>
    <w:p w14:paraId="4660D200" w14:textId="0057680E" w:rsidR="00754AD6" w:rsidRDefault="6F5F668A" w:rsidP="00ED7330">
      <w:pPr>
        <w:pStyle w:val="Brdtekst"/>
        <w:rPr>
          <w:szCs w:val="22"/>
        </w:rPr>
      </w:pPr>
      <w:r>
        <w:lastRenderedPageBreak/>
        <w:drawing>
          <wp:inline distT="0" distB="0" distL="0" distR="0" wp14:anchorId="61D11768" wp14:editId="4CB82A56">
            <wp:extent cx="3143250" cy="1371600"/>
            <wp:effectExtent l="0" t="0" r="0" b="0"/>
            <wp:docPr id="1197969572" name="Picture 119796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43250" cy="1371600"/>
                    </a:xfrm>
                    <a:prstGeom prst="rect">
                      <a:avLst/>
                    </a:prstGeom>
                  </pic:spPr>
                </pic:pic>
              </a:graphicData>
            </a:graphic>
          </wp:inline>
        </w:drawing>
      </w:r>
    </w:p>
    <w:p w14:paraId="1CAA5DE0" w14:textId="77777777" w:rsidR="005E4F11" w:rsidRDefault="005E4F11" w:rsidP="00ED7330">
      <w:pPr>
        <w:pStyle w:val="Brdtekst"/>
        <w:rPr>
          <w:szCs w:val="22"/>
        </w:rPr>
      </w:pPr>
    </w:p>
    <w:p w14:paraId="404C4E99" w14:textId="0C72FF98" w:rsidR="00FF6C14" w:rsidRPr="000C65C2" w:rsidRDefault="00C33E24" w:rsidP="000C65C2">
      <w:pPr>
        <w:pStyle w:val="Overskrift3"/>
        <w:rPr>
          <w:i/>
          <w:iCs/>
          <w:color w:val="404040" w:themeColor="text1" w:themeTint="BF"/>
          <w:sz w:val="22"/>
          <w:szCs w:val="22"/>
        </w:rPr>
      </w:pPr>
      <w:bookmarkStart w:id="43" w:name="_Toc102114109"/>
      <w:bookmarkStart w:id="44" w:name="_Toc102121089"/>
      <w:r w:rsidRPr="00BC7DBF">
        <w:rPr>
          <w:rStyle w:val="Svakutheving"/>
          <w:sz w:val="22"/>
          <w:szCs w:val="22"/>
        </w:rPr>
        <w:t>Veiledning til søknadssystemene</w:t>
      </w:r>
      <w:bookmarkEnd w:id="43"/>
      <w:bookmarkEnd w:id="44"/>
    </w:p>
    <w:p w14:paraId="33327D21" w14:textId="169771EA" w:rsidR="00C33E24" w:rsidRDefault="009438FB" w:rsidP="00EC5750">
      <w:pPr>
        <w:pStyle w:val="Brdtekst"/>
      </w:pPr>
      <w:r>
        <w:t>Her må det hentes inn hvor stor den nye eiendommen skal være</w:t>
      </w:r>
      <w:r w:rsidR="00E773F1">
        <w:t xml:space="preserve">. Dette er en vesentlig informasjon. Videre må det hentes inn informasjon om hva eiendommen kan benyttes til. Dette for å kunne filtrere ut de tilfellene som kan underlegges en automatisk behandling etter </w:t>
      </w:r>
      <w:r w:rsidR="00691F74">
        <w:t>plan og bygningsloven</w:t>
      </w:r>
      <w:r w:rsidR="00E773F1">
        <w:t xml:space="preserve"> § 20-1 bokstav m.</w:t>
      </w:r>
    </w:p>
    <w:p w14:paraId="01AE94BF" w14:textId="302CCD6A" w:rsidR="009024F6" w:rsidRDefault="009024F6" w:rsidP="00EC5750">
      <w:pPr>
        <w:pStyle w:val="Brdtekst"/>
      </w:pPr>
      <w:r>
        <w:t>Vilkår for automatisk behandling</w:t>
      </w:r>
      <w:r w:rsidR="001E6AA6">
        <w:t xml:space="preserve"> framkommer av punkt 1.</w:t>
      </w:r>
      <w:r w:rsidR="00BA733E">
        <w:t>5</w:t>
      </w:r>
      <w:r w:rsidR="001E6AA6">
        <w:t>.</w:t>
      </w:r>
    </w:p>
    <w:p w14:paraId="39229B8A" w14:textId="77777777" w:rsidR="0070189B" w:rsidRDefault="0070189B" w:rsidP="0070189B">
      <w:pPr>
        <w:pStyle w:val="Brdtekst"/>
      </w:pPr>
      <w:r>
        <w:t>NB! For søknad om anleggseiendom er det egne regler. Størrelsen på anleggseiendommen defineres ut fra godkjent byggesak. Byggesaken må derfor være godkjent og igangsettingstillatelse gitt før anleggseiendommen kan etableres. Søknad om byggetillatelse og søknad om opprettelse av anleggseiendom kan sendes inn parallelt. I søknad om anleggseiendom må det derfor enten refereres til godkjent byggesak eller til innsendt byggesøknad, med mindre bygget eller konstruksjonen eksisterer fra før.</w:t>
      </w:r>
    </w:p>
    <w:p w14:paraId="587925F1" w14:textId="77777777" w:rsidR="00FE4A03" w:rsidRPr="00EC5750" w:rsidRDefault="00FE4A03" w:rsidP="007E0B86">
      <w:pPr>
        <w:pStyle w:val="Brdtekst"/>
      </w:pPr>
    </w:p>
    <w:p w14:paraId="4F73690B" w14:textId="787E68AB" w:rsidR="00C33E24" w:rsidRPr="00BC7DBF" w:rsidRDefault="00C33E24" w:rsidP="00BC7DBF">
      <w:pPr>
        <w:pStyle w:val="Overskrift3"/>
        <w:rPr>
          <w:rStyle w:val="Svakutheving"/>
          <w:sz w:val="22"/>
          <w:szCs w:val="22"/>
        </w:rPr>
      </w:pPr>
      <w:bookmarkStart w:id="45" w:name="_Toc102114110"/>
      <w:bookmarkStart w:id="46" w:name="_Toc102121090"/>
      <w:r w:rsidRPr="00BC7DBF">
        <w:rPr>
          <w:rStyle w:val="Svakutheving"/>
          <w:sz w:val="22"/>
          <w:szCs w:val="22"/>
        </w:rPr>
        <w:t>Generell veiledning</w:t>
      </w:r>
      <w:bookmarkEnd w:id="45"/>
      <w:bookmarkEnd w:id="46"/>
    </w:p>
    <w:p w14:paraId="11419C09" w14:textId="4AF9D5AE" w:rsidR="00A64202" w:rsidRPr="00336A8E" w:rsidRDefault="00A64202" w:rsidP="00BC7DBF">
      <w:pPr>
        <w:pStyle w:val="Tabelltekst"/>
      </w:pPr>
      <w:bookmarkStart w:id="47" w:name="_Toc102114111"/>
      <w:r w:rsidRPr="00336A8E">
        <w:t xml:space="preserve">Enkelte søknader kan underlegges en automatisk behandling etter </w:t>
      </w:r>
      <w:r w:rsidR="00691F74" w:rsidRPr="00336A8E">
        <w:t>plan og bygningsloven</w:t>
      </w:r>
      <w:r w:rsidRPr="00336A8E">
        <w:t xml:space="preserve"> § 20-1 bokstav m.</w:t>
      </w:r>
      <w:bookmarkEnd w:id="47"/>
    </w:p>
    <w:p w14:paraId="6C1FE532" w14:textId="1B7A31B7" w:rsidR="00A64202" w:rsidRDefault="00A64202" w:rsidP="00581EF2">
      <w:pPr>
        <w:pStyle w:val="Brdtekst"/>
      </w:pPr>
      <w:r>
        <w:t>Vilkår for automatisk behandling</w:t>
      </w:r>
      <w:r w:rsidR="00B17667">
        <w:t xml:space="preserve"> framkommer av punkt 1.</w:t>
      </w:r>
      <w:r w:rsidR="00581EF2">
        <w:t>5</w:t>
      </w:r>
      <w:r w:rsidR="00B17667">
        <w:t xml:space="preserve"> i dette dokumentet.</w:t>
      </w:r>
    </w:p>
    <w:p w14:paraId="2CBE412B" w14:textId="6D874C79" w:rsidR="007934FF" w:rsidRDefault="007934FF" w:rsidP="00581EF2">
      <w:pPr>
        <w:pStyle w:val="Brdtekst"/>
      </w:pPr>
      <w:r>
        <w:t xml:space="preserve">Søknader som oppfyller vilkårene for automatisk behandling etter </w:t>
      </w:r>
      <w:r w:rsidR="00691F74">
        <w:t>plan og bygningsloven</w:t>
      </w:r>
      <w:r>
        <w:t>, kan rutes</w:t>
      </w:r>
      <w:r w:rsidR="00B253C3">
        <w:t xml:space="preserve"> direkte</w:t>
      </w:r>
      <w:r>
        <w:t xml:space="preserve"> videre til oppmålingsforretning</w:t>
      </w:r>
      <w:r w:rsidR="00B253C3">
        <w:t>.</w:t>
      </w:r>
    </w:p>
    <w:p w14:paraId="5438FBA6" w14:textId="77777777" w:rsidR="00B23F01" w:rsidRDefault="00B23F01" w:rsidP="00B23F01">
      <w:pPr>
        <w:pStyle w:val="Brdtekst"/>
      </w:pPr>
      <w:r>
        <w:t>NB! Størrelsen på anleggseiendommen defineres ut fra godkjent byggesak. Byggesaken må derfor være godkjent og igangsettingstillatelse gitt før anleggseiendommen kan etableres. Søknad om byggetillatelse og søknad om opprettelse av anleggseiendom kan sendes inn parallelt. Anleggseiendommen må være en separat og selvstendig enhet som kan bli stående selv om nabobebyggelsen blir revet og omvendt (jf. matrikkellova § 11). Festegrunn kan ikke inngå i en anleggseiendom.</w:t>
      </w:r>
    </w:p>
    <w:p w14:paraId="63F143B7" w14:textId="77777777" w:rsidR="008C61AD" w:rsidRDefault="008C61AD" w:rsidP="00A6045A">
      <w:pPr>
        <w:pStyle w:val="Brdtekst"/>
        <w:ind w:left="284"/>
      </w:pPr>
    </w:p>
    <w:p w14:paraId="02EC1D3D" w14:textId="0E97D2AF" w:rsidR="00C33E24" w:rsidRPr="00BC7DBF" w:rsidRDefault="00C33E24" w:rsidP="00BC7DBF">
      <w:pPr>
        <w:pStyle w:val="Overskrift3"/>
        <w:rPr>
          <w:rStyle w:val="Svakutheving"/>
          <w:sz w:val="22"/>
          <w:szCs w:val="22"/>
        </w:rPr>
      </w:pPr>
      <w:bookmarkStart w:id="48" w:name="_Toc102114112"/>
      <w:bookmarkStart w:id="49" w:name="_Toc102121091"/>
      <w:r w:rsidRPr="00BC7DBF">
        <w:rPr>
          <w:rStyle w:val="Svakutheving"/>
          <w:sz w:val="22"/>
          <w:szCs w:val="22"/>
        </w:rPr>
        <w:t>Forslag til sjekkpunkt</w:t>
      </w:r>
      <w:bookmarkEnd w:id="48"/>
      <w:bookmarkEnd w:id="49"/>
    </w:p>
    <w:p w14:paraId="372A59D1" w14:textId="3464225A" w:rsidR="00C33E24" w:rsidRDefault="004F38AC" w:rsidP="004F38AC">
      <w:pPr>
        <w:pStyle w:val="Brdtekst"/>
        <w:numPr>
          <w:ilvl w:val="0"/>
          <w:numId w:val="20"/>
        </w:numPr>
      </w:pPr>
      <w:r>
        <w:t>Er bruken av eiendommen i tråd med gjeldende plan?</w:t>
      </w:r>
    </w:p>
    <w:p w14:paraId="170CA564" w14:textId="4DBC36C0" w:rsidR="680D2076" w:rsidRDefault="680D2076" w:rsidP="7959643B">
      <w:pPr>
        <w:pStyle w:val="Brdtekst"/>
        <w:numPr>
          <w:ilvl w:val="0"/>
          <w:numId w:val="20"/>
        </w:numPr>
      </w:pPr>
      <w:r w:rsidRPr="7959643B">
        <w:rPr>
          <w:szCs w:val="22"/>
        </w:rPr>
        <w:t>Kvalitet på eksisterende eiendomsgrenser</w:t>
      </w:r>
    </w:p>
    <w:p w14:paraId="3E87D2BC" w14:textId="30AAFB4F" w:rsidR="004B6D16" w:rsidRDefault="004B6D16" w:rsidP="004B6D16">
      <w:pPr>
        <w:pStyle w:val="Brdtekst"/>
      </w:pPr>
      <w:r>
        <w:t>For anleggseiendom:</w:t>
      </w:r>
    </w:p>
    <w:p w14:paraId="51DED8CA" w14:textId="060B4730" w:rsidR="004B6D16" w:rsidRDefault="004B6D16" w:rsidP="004B6D16">
      <w:pPr>
        <w:pStyle w:val="Brdtekst"/>
        <w:numPr>
          <w:ilvl w:val="0"/>
          <w:numId w:val="20"/>
        </w:numPr>
      </w:pPr>
      <w:r>
        <w:t>Er byggesaken godkjent?</w:t>
      </w:r>
    </w:p>
    <w:p w14:paraId="2DED3445" w14:textId="0AE0010F" w:rsidR="003255F2" w:rsidRPr="001831FD" w:rsidRDefault="00807D43" w:rsidP="004B6D16">
      <w:pPr>
        <w:pStyle w:val="Brdtekst"/>
        <w:numPr>
          <w:ilvl w:val="0"/>
          <w:numId w:val="20"/>
        </w:numPr>
      </w:pPr>
      <w:r>
        <w:lastRenderedPageBreak/>
        <w:t>Vil anleggseiendommen være en separat og selvstendig enhet</w:t>
      </w:r>
      <w:r w:rsidR="002107BD">
        <w:t>?</w:t>
      </w:r>
    </w:p>
    <w:p w14:paraId="7132C0E8" w14:textId="57E72C70" w:rsidR="757E1C47" w:rsidRDefault="757E1C47" w:rsidP="5FF04462">
      <w:pPr>
        <w:pStyle w:val="Brdtekst"/>
        <w:numPr>
          <w:ilvl w:val="0"/>
          <w:numId w:val="20"/>
        </w:numPr>
      </w:pPr>
      <w:r w:rsidRPr="5FF04462">
        <w:rPr>
          <w:rFonts w:ascii="Calibri" w:eastAsia="Calibri" w:hAnsi="Calibri" w:cs="Calibri"/>
          <w:szCs w:val="22"/>
        </w:rPr>
        <w:t>bygningen eller konstruksjonen strekker seg inn over eller under en annen eiendom</w:t>
      </w:r>
    </w:p>
    <w:p w14:paraId="417894EF" w14:textId="7D779C2A" w:rsidR="757E1C47" w:rsidRDefault="757E1C47" w:rsidP="007469F1">
      <w:pPr>
        <w:pStyle w:val="Listeavsnitt"/>
        <w:numPr>
          <w:ilvl w:val="0"/>
          <w:numId w:val="20"/>
        </w:numPr>
        <w:spacing w:line="257" w:lineRule="auto"/>
        <w:rPr>
          <w:rFonts w:eastAsiaTheme="minorEastAsia"/>
          <w:noProof/>
        </w:rPr>
      </w:pPr>
      <w:r w:rsidRPr="5FF04462">
        <w:rPr>
          <w:rFonts w:ascii="Calibri" w:eastAsia="Calibri" w:hAnsi="Calibri" w:cs="Calibri"/>
          <w:noProof/>
        </w:rPr>
        <w:t>den delen av eiendommen som ligger over eller under anleggseiendommen kan fortsatt benyttes til et selvstendig formål</w:t>
      </w:r>
    </w:p>
    <w:p w14:paraId="6C673FB7" w14:textId="77777777" w:rsidR="004702A2" w:rsidRPr="00521B48" w:rsidRDefault="757E1C47" w:rsidP="007469F1">
      <w:pPr>
        <w:pStyle w:val="Listeavsnitt"/>
        <w:numPr>
          <w:ilvl w:val="0"/>
          <w:numId w:val="20"/>
        </w:numPr>
        <w:spacing w:line="257" w:lineRule="auto"/>
        <w:rPr>
          <w:rFonts w:eastAsiaTheme="minorEastAsia"/>
          <w:noProof/>
        </w:rPr>
      </w:pPr>
      <w:r w:rsidRPr="5FF04462">
        <w:rPr>
          <w:rFonts w:ascii="Calibri" w:eastAsia="Calibri" w:hAnsi="Calibri" w:cs="Calibri"/>
          <w:noProof/>
        </w:rPr>
        <w:t xml:space="preserve">Grensene for anleggseiendommen svare til de fysiske yttergrensene for enheten eventuelt med nødvendige tilpassinger. </w:t>
      </w:r>
    </w:p>
    <w:p w14:paraId="41D5D70C" w14:textId="1BA036E9" w:rsidR="757E1C47" w:rsidRDefault="757E1C47" w:rsidP="007469F1">
      <w:pPr>
        <w:pStyle w:val="Listeavsnitt"/>
        <w:numPr>
          <w:ilvl w:val="0"/>
          <w:numId w:val="20"/>
        </w:numPr>
        <w:spacing w:line="257" w:lineRule="auto"/>
        <w:rPr>
          <w:rFonts w:eastAsiaTheme="minorEastAsia"/>
          <w:noProof/>
        </w:rPr>
      </w:pPr>
      <w:r w:rsidRPr="5FF04462">
        <w:rPr>
          <w:rFonts w:ascii="Calibri" w:eastAsia="Calibri" w:hAnsi="Calibri" w:cs="Calibri"/>
          <w:noProof/>
        </w:rPr>
        <w:t>For anleggseiendom i undergrunnen sjekk at grensene omfatter nødvendig sikkerhetssone</w:t>
      </w:r>
    </w:p>
    <w:p w14:paraId="3C442C2B" w14:textId="77777777" w:rsidR="00F46B7D" w:rsidRDefault="00F46B7D" w:rsidP="003B3501">
      <w:pPr>
        <w:pStyle w:val="Brdtekst"/>
      </w:pPr>
    </w:p>
    <w:p w14:paraId="74774BDB" w14:textId="77A42419" w:rsidR="007C1BA2" w:rsidRDefault="003051D2" w:rsidP="00BC7DBF">
      <w:pPr>
        <w:pStyle w:val="Overskrift3"/>
      </w:pPr>
      <w:bookmarkStart w:id="50" w:name="_Toc102121092"/>
      <w:r>
        <w:t>Adkomst</w:t>
      </w:r>
      <w:bookmarkEnd w:id="50"/>
    </w:p>
    <w:p w14:paraId="6495DCC5" w14:textId="77777777" w:rsidR="00695E2B" w:rsidRPr="00695E2B" w:rsidRDefault="00695E2B" w:rsidP="00695E2B">
      <w:pPr>
        <w:pStyle w:val="Brdtekst"/>
      </w:pPr>
    </w:p>
    <w:p w14:paraId="561528CB" w14:textId="54A79EE4" w:rsidR="003051D2" w:rsidRDefault="00B60BDA" w:rsidP="003051D2">
      <w:pPr>
        <w:pStyle w:val="Brdtekst"/>
      </w:pPr>
      <w:r w:rsidRPr="00B60BDA">
        <w:drawing>
          <wp:inline distT="0" distB="0" distL="0" distR="0" wp14:anchorId="191E8FED" wp14:editId="448437D6">
            <wp:extent cx="5328285" cy="1156335"/>
            <wp:effectExtent l="0" t="0" r="5715" b="0"/>
            <wp:docPr id="18" name="Bilde 1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10;&#10;Automatisk generert beskrivelse"/>
                    <pic:cNvPicPr/>
                  </pic:nvPicPr>
                  <pic:blipFill>
                    <a:blip r:embed="rId24"/>
                    <a:stretch>
                      <a:fillRect/>
                    </a:stretch>
                  </pic:blipFill>
                  <pic:spPr>
                    <a:xfrm>
                      <a:off x="0" y="0"/>
                      <a:ext cx="5328285" cy="1156335"/>
                    </a:xfrm>
                    <a:prstGeom prst="rect">
                      <a:avLst/>
                    </a:prstGeom>
                  </pic:spPr>
                </pic:pic>
              </a:graphicData>
            </a:graphic>
          </wp:inline>
        </w:drawing>
      </w:r>
      <w:r w:rsidRPr="00B60BDA">
        <w:t xml:space="preserve"> </w:t>
      </w:r>
    </w:p>
    <w:p w14:paraId="04CACA98" w14:textId="7A8DBD1B" w:rsidR="003051D2" w:rsidRDefault="003051D2" w:rsidP="003051D2">
      <w:pPr>
        <w:pStyle w:val="Brdtekst"/>
      </w:pPr>
      <w:r>
        <w:t xml:space="preserve">Vi kan benytte dataelementene vi har for øvrige søknader i </w:t>
      </w:r>
      <w:r w:rsidR="00252768">
        <w:t>Fellestjenester BYGG</w:t>
      </w:r>
      <w:r>
        <w:t xml:space="preserve"> med følgende endring:</w:t>
      </w:r>
    </w:p>
    <w:p w14:paraId="72CACA56" w14:textId="77777777" w:rsidR="003051D2" w:rsidRDefault="003051D2" w:rsidP="003051D2">
      <w:pPr>
        <w:pStyle w:val="Brdtekst"/>
        <w:numPr>
          <w:ilvl w:val="0"/>
          <w:numId w:val="14"/>
        </w:numPr>
      </w:pPr>
      <w:r>
        <w:t xml:space="preserve">Dersom adkomst er privat vei, skal spørsmålet følges opp med: </w:t>
      </w:r>
    </w:p>
    <w:p w14:paraId="68C12A05" w14:textId="2A9CBE74" w:rsidR="003051D2" w:rsidRDefault="003051D2" w:rsidP="003051D2">
      <w:pPr>
        <w:pStyle w:val="Brdtekst"/>
        <w:numPr>
          <w:ilvl w:val="1"/>
          <w:numId w:val="14"/>
        </w:numPr>
      </w:pPr>
      <w:r>
        <w:t xml:space="preserve">Er veirett sikret </w:t>
      </w:r>
      <w:r w:rsidRPr="005323D0">
        <w:t>ved avtale</w:t>
      </w:r>
      <w:r>
        <w:t xml:space="preserve">? Ikke «tinglyst veirett» som brukes i </w:t>
      </w:r>
      <w:r w:rsidR="00252768">
        <w:t>Fellestjenester BYGG</w:t>
      </w:r>
      <w:r>
        <w:t xml:space="preserve"> i dag. </w:t>
      </w:r>
    </w:p>
    <w:p w14:paraId="5575E77E" w14:textId="77777777" w:rsidR="003051D2" w:rsidRDefault="003051D2" w:rsidP="003051D2">
      <w:pPr>
        <w:pStyle w:val="Brdtekst"/>
        <w:numPr>
          <w:ilvl w:val="1"/>
          <w:numId w:val="14"/>
        </w:numPr>
      </w:pPr>
      <w:r>
        <w:t>Er veirett sikret ved dom? Ja/nei – vedlegg</w:t>
      </w:r>
    </w:p>
    <w:p w14:paraId="273EB945" w14:textId="77777777" w:rsidR="003051D2" w:rsidRDefault="003051D2" w:rsidP="003051D2">
      <w:pPr>
        <w:pStyle w:val="Brdtekst"/>
      </w:pPr>
      <w:r>
        <w:t>Dette fordi veiretten ikke kan tinglyses før saken er ferdigbehandlet og sendt til tinglysing.</w:t>
      </w:r>
    </w:p>
    <w:p w14:paraId="2C566682" w14:textId="77777777" w:rsidR="003051D2" w:rsidRDefault="003051D2" w:rsidP="003051D2">
      <w:pPr>
        <w:pStyle w:val="Brdtekst"/>
      </w:pPr>
    </w:p>
    <w:tbl>
      <w:tblPr>
        <w:tblStyle w:val="Tabellrutenett"/>
        <w:tblW w:w="0" w:type="auto"/>
        <w:tblLook w:val="04A0" w:firstRow="1" w:lastRow="0" w:firstColumn="1" w:lastColumn="0" w:noHBand="0" w:noVBand="1"/>
      </w:tblPr>
      <w:tblGrid>
        <w:gridCol w:w="2576"/>
        <w:gridCol w:w="5707"/>
      </w:tblGrid>
      <w:tr w:rsidR="003051D2" w14:paraId="2C14FAC1" w14:textId="77777777" w:rsidTr="0043363B">
        <w:trPr>
          <w:cnfStyle w:val="100000000000" w:firstRow="1" w:lastRow="0" w:firstColumn="0" w:lastColumn="0" w:oddVBand="0" w:evenVBand="0" w:oddHBand="0" w:evenHBand="0" w:firstRowFirstColumn="0" w:firstRowLastColumn="0" w:lastRowFirstColumn="0" w:lastRowLastColumn="0"/>
        </w:trPr>
        <w:tc>
          <w:tcPr>
            <w:tcW w:w="4195" w:type="dxa"/>
          </w:tcPr>
          <w:p w14:paraId="09A745EC" w14:textId="5A43358A" w:rsidR="003051D2" w:rsidRDefault="003051D2" w:rsidP="0043363B">
            <w:pPr>
              <w:pStyle w:val="Brdtekst"/>
            </w:pPr>
            <w:r w:rsidRPr="001F2BCA">
              <w:rPr>
                <w:b w:val="0"/>
                <w:bCs/>
              </w:rPr>
              <w:t xml:space="preserve">Vi kan ta utgangspunkt i dataelementet </w:t>
            </w:r>
            <w:r>
              <w:rPr>
                <w:b w:val="0"/>
                <w:bCs/>
              </w:rPr>
              <w:t xml:space="preserve">vi har fra før i </w:t>
            </w:r>
            <w:r w:rsidR="00252768">
              <w:rPr>
                <w:b w:val="0"/>
                <w:bCs/>
              </w:rPr>
              <w:t>Fellestjenester BYGG</w:t>
            </w:r>
            <w:r w:rsidRPr="001F2BCA">
              <w:rPr>
                <w:b w:val="0"/>
                <w:bCs/>
              </w:rPr>
              <w:t>, og som har navnet</w:t>
            </w:r>
            <w:r>
              <w:rPr>
                <w:b w:val="0"/>
                <w:bCs/>
              </w:rPr>
              <w:t xml:space="preserve">: </w:t>
            </w:r>
            <w:r w:rsidRPr="001F2BCA">
              <w:rPr>
                <w:b w:val="0"/>
                <w:bCs/>
              </w:rPr>
              <w:t>&lt;</w:t>
            </w:r>
            <w:r>
              <w:rPr>
                <w:b w:val="0"/>
                <w:bCs/>
              </w:rPr>
              <w:t>vegtype</w:t>
            </w:r>
            <w:r w:rsidRPr="001F2BCA">
              <w:rPr>
                <w:b w:val="0"/>
                <w:bCs/>
              </w:rPr>
              <w:t>&gt;.</w:t>
            </w:r>
          </w:p>
        </w:tc>
        <w:tc>
          <w:tcPr>
            <w:tcW w:w="4196" w:type="dxa"/>
          </w:tcPr>
          <w:p w14:paraId="71322727" w14:textId="77777777" w:rsidR="003051D2" w:rsidRDefault="003051D2" w:rsidP="0043363B">
            <w:pPr>
              <w:pStyle w:val="Brdtekst"/>
            </w:pPr>
            <w:r w:rsidRPr="00A838FF">
              <w:drawing>
                <wp:inline distT="0" distB="0" distL="0" distR="0" wp14:anchorId="520A123E" wp14:editId="676AC810">
                  <wp:extent cx="3486929" cy="920456"/>
                  <wp:effectExtent l="0" t="0" r="0" b="0"/>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59" descr="Et bilde som inneholder tekst&#10;&#10;Automatisk generert beskrivelse"/>
                          <pic:cNvPicPr/>
                        </pic:nvPicPr>
                        <pic:blipFill>
                          <a:blip r:embed="rId25"/>
                          <a:stretch>
                            <a:fillRect/>
                          </a:stretch>
                        </pic:blipFill>
                        <pic:spPr>
                          <a:xfrm>
                            <a:off x="0" y="0"/>
                            <a:ext cx="3552846" cy="937856"/>
                          </a:xfrm>
                          <a:prstGeom prst="rect">
                            <a:avLst/>
                          </a:prstGeom>
                        </pic:spPr>
                      </pic:pic>
                    </a:graphicData>
                  </a:graphic>
                </wp:inline>
              </w:drawing>
            </w:r>
          </w:p>
        </w:tc>
      </w:tr>
    </w:tbl>
    <w:p w14:paraId="3BE4940E" w14:textId="77777777" w:rsidR="003051D2" w:rsidRDefault="003051D2" w:rsidP="003051D2">
      <w:pPr>
        <w:pStyle w:val="Brdtekst"/>
      </w:pPr>
    </w:p>
    <w:p w14:paraId="4B10C409" w14:textId="77777777" w:rsidR="003051D2" w:rsidRPr="00BC7DBF" w:rsidRDefault="003051D2" w:rsidP="00BC7DBF">
      <w:pPr>
        <w:pStyle w:val="Overskrift3"/>
        <w:rPr>
          <w:rStyle w:val="Svakutheving"/>
          <w:sz w:val="22"/>
          <w:szCs w:val="22"/>
        </w:rPr>
      </w:pPr>
      <w:bookmarkStart w:id="51" w:name="_Toc102114113"/>
      <w:bookmarkStart w:id="52" w:name="_Toc102121093"/>
      <w:r w:rsidRPr="00BC7DBF">
        <w:rPr>
          <w:rStyle w:val="Svakutheving"/>
          <w:sz w:val="22"/>
          <w:szCs w:val="22"/>
        </w:rPr>
        <w:t>Veiledning til søknadssystemene</w:t>
      </w:r>
      <w:bookmarkEnd w:id="51"/>
      <w:bookmarkEnd w:id="52"/>
    </w:p>
    <w:p w14:paraId="5D3D7D23" w14:textId="77777777" w:rsidR="003051D2" w:rsidRPr="007C2774" w:rsidRDefault="003051D2" w:rsidP="003051D2">
      <w:pPr>
        <w:pStyle w:val="Brdtekst"/>
      </w:pPr>
      <w:r>
        <w:t xml:space="preserve">Veiledningstekst til søker: Når du skal søke om en ny eiendom må sikre deg adkomst til denne. Adkomsten kan være på offentlig eller privat vei. Rettigheten kan sikres gjennom tillatelse fra veieier eller ved dom hvor du er tilkjent veirett. </w:t>
      </w:r>
    </w:p>
    <w:p w14:paraId="7EEBC9B6" w14:textId="77777777" w:rsidR="003051D2" w:rsidRPr="00BC7DBF" w:rsidRDefault="003051D2" w:rsidP="00BC7DBF">
      <w:pPr>
        <w:pStyle w:val="Overskrift3"/>
        <w:rPr>
          <w:rStyle w:val="Svakutheving"/>
          <w:sz w:val="22"/>
          <w:szCs w:val="22"/>
        </w:rPr>
      </w:pPr>
      <w:bookmarkStart w:id="53" w:name="_Toc102114114"/>
      <w:bookmarkStart w:id="54" w:name="_Toc102121094"/>
      <w:r w:rsidRPr="00BC7DBF">
        <w:rPr>
          <w:rStyle w:val="Svakutheving"/>
          <w:sz w:val="22"/>
          <w:szCs w:val="22"/>
        </w:rPr>
        <w:lastRenderedPageBreak/>
        <w:t>Generell veiledning</w:t>
      </w:r>
      <w:bookmarkEnd w:id="53"/>
      <w:bookmarkEnd w:id="54"/>
    </w:p>
    <w:p w14:paraId="36A63AC3" w14:textId="77777777" w:rsidR="003051D2" w:rsidRDefault="003051D2" w:rsidP="003051D2">
      <w:pPr>
        <w:pStyle w:val="Brdtekst"/>
      </w:pPr>
      <w:r>
        <w:t>Mulighet til atkomst</w:t>
      </w:r>
      <w:r w:rsidRPr="00820826">
        <w:t xml:space="preserve"> er </w:t>
      </w:r>
      <w:r>
        <w:t xml:space="preserve">et </w:t>
      </w:r>
      <w:r w:rsidRPr="00820826">
        <w:t xml:space="preserve">lovpålagt krav til en </w:t>
      </w:r>
      <w:r>
        <w:t>ny matrikkelenhet</w:t>
      </w:r>
      <w:r w:rsidRPr="00820826">
        <w:t xml:space="preserve">. Dette er forhold som kan løses ved offentlige eller private </w:t>
      </w:r>
      <w:r>
        <w:t>veier</w:t>
      </w:r>
      <w:r w:rsidRPr="00820826">
        <w:t>.</w:t>
      </w:r>
      <w:r>
        <w:t xml:space="preserve"> Selv i regulerte områder kan det være behov for å dokumentere at det vil gis rett til adkomst for den nye eiendommen hvis veien skal være/er privat. Kommunen vurderer i sin saksbehandling om det skal settes vilkår om at rettigheten tinglyses når det nye matrikkelnummeret er tinglyst. Dette skal være en rettighet som tilhører den ny eiendommen, ikke en personlig rettighet.</w:t>
      </w:r>
    </w:p>
    <w:p w14:paraId="22291732" w14:textId="77777777" w:rsidR="003051D2" w:rsidRPr="00BC7DBF" w:rsidRDefault="003051D2" w:rsidP="00BC7DBF">
      <w:pPr>
        <w:pStyle w:val="Overskrift3"/>
        <w:rPr>
          <w:rStyle w:val="Svakutheving"/>
          <w:sz w:val="22"/>
          <w:szCs w:val="22"/>
        </w:rPr>
      </w:pPr>
      <w:bookmarkStart w:id="55" w:name="_Toc102114115"/>
      <w:bookmarkStart w:id="56" w:name="_Toc102121095"/>
      <w:r w:rsidRPr="00BC7DBF">
        <w:rPr>
          <w:rStyle w:val="Svakutheving"/>
          <w:sz w:val="22"/>
          <w:szCs w:val="22"/>
        </w:rPr>
        <w:t>Forslag til sjekkpunkt</w:t>
      </w:r>
      <w:bookmarkEnd w:id="55"/>
      <w:bookmarkEnd w:id="56"/>
    </w:p>
    <w:p w14:paraId="1D6B902A" w14:textId="77777777" w:rsidR="003051D2" w:rsidRDefault="003051D2" w:rsidP="003051D2">
      <w:pPr>
        <w:pStyle w:val="Brdtekst"/>
        <w:numPr>
          <w:ilvl w:val="0"/>
          <w:numId w:val="22"/>
        </w:numPr>
      </w:pPr>
      <w:r>
        <w:t>Skal søknaden oversendes vegmyndigheten?</w:t>
      </w:r>
    </w:p>
    <w:p w14:paraId="42865B2C" w14:textId="77777777" w:rsidR="003051D2" w:rsidRDefault="003051D2" w:rsidP="003051D2">
      <w:pPr>
        <w:pStyle w:val="Brdtekst"/>
        <w:numPr>
          <w:ilvl w:val="0"/>
          <w:numId w:val="22"/>
        </w:numPr>
      </w:pPr>
      <w:r>
        <w:t>Er veirett sikret?</w:t>
      </w:r>
    </w:p>
    <w:p w14:paraId="37647E80" w14:textId="77777777" w:rsidR="003051D2" w:rsidRDefault="003051D2" w:rsidP="003051D2">
      <w:pPr>
        <w:pStyle w:val="Brdtekst"/>
        <w:numPr>
          <w:ilvl w:val="0"/>
          <w:numId w:val="22"/>
        </w:numPr>
      </w:pPr>
      <w:r>
        <w:t>Kreves det noe oppfølging før ny adkomst kan tas i bruk?</w:t>
      </w:r>
    </w:p>
    <w:p w14:paraId="236C82F7" w14:textId="1737D135" w:rsidR="003051D2" w:rsidRDefault="003051D2" w:rsidP="00695E2B">
      <w:pPr>
        <w:pStyle w:val="Brdtekst"/>
        <w:numPr>
          <w:ilvl w:val="0"/>
          <w:numId w:val="22"/>
        </w:numPr>
      </w:pPr>
      <w:r>
        <w:t>Opparbeidelsesplikt?</w:t>
      </w:r>
    </w:p>
    <w:p w14:paraId="01F479B3" w14:textId="77777777" w:rsidR="00541A4A" w:rsidRDefault="00541A4A" w:rsidP="003B3501">
      <w:pPr>
        <w:pStyle w:val="Brdtekst"/>
      </w:pPr>
    </w:p>
    <w:p w14:paraId="20828A15" w14:textId="0BB52A18" w:rsidR="00987148" w:rsidRDefault="00987148" w:rsidP="00BC7DBF">
      <w:pPr>
        <w:pStyle w:val="Overskrift3"/>
      </w:pPr>
      <w:bookmarkStart w:id="57" w:name="_Toc102121096"/>
      <w:r>
        <w:t>Nabovarsel</w:t>
      </w:r>
      <w:r w:rsidR="00841B9B">
        <w:t xml:space="preserve"> og forhåndskonferanse</w:t>
      </w:r>
      <w:bookmarkEnd w:id="57"/>
    </w:p>
    <w:p w14:paraId="27E47B69" w14:textId="77777777" w:rsidR="00987148" w:rsidRDefault="00987148" w:rsidP="003B3501">
      <w:pPr>
        <w:pStyle w:val="Brdtekst"/>
      </w:pPr>
    </w:p>
    <w:p w14:paraId="299BAFFE" w14:textId="70FD9B13" w:rsidR="008B284F" w:rsidRDefault="002D235D" w:rsidP="003B3501">
      <w:pPr>
        <w:pStyle w:val="Brdtekst"/>
      </w:pPr>
      <w:r w:rsidRPr="002D235D">
        <w:drawing>
          <wp:inline distT="0" distB="0" distL="0" distR="0" wp14:anchorId="05690F19" wp14:editId="06DA20DA">
            <wp:extent cx="5328285" cy="635000"/>
            <wp:effectExtent l="0" t="0" r="571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8285" cy="635000"/>
                    </a:xfrm>
                    <a:prstGeom prst="rect">
                      <a:avLst/>
                    </a:prstGeom>
                  </pic:spPr>
                </pic:pic>
              </a:graphicData>
            </a:graphic>
          </wp:inline>
        </w:drawing>
      </w:r>
      <w:r w:rsidR="000A710E" w:rsidRPr="00DD2D6A">
        <w:drawing>
          <wp:inline distT="0" distB="0" distL="0" distR="0" wp14:anchorId="4C332A21" wp14:editId="4E01F968">
            <wp:extent cx="5300095" cy="655643"/>
            <wp:effectExtent l="0" t="0" r="0" b="508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1907" cy="684319"/>
                    </a:xfrm>
                    <a:prstGeom prst="rect">
                      <a:avLst/>
                    </a:prstGeom>
                  </pic:spPr>
                </pic:pic>
              </a:graphicData>
            </a:graphic>
          </wp:inline>
        </w:drawing>
      </w:r>
    </w:p>
    <w:p w14:paraId="72DAC46C" w14:textId="28321E8E" w:rsidR="00987148" w:rsidRDefault="00987148" w:rsidP="003B3501">
      <w:pPr>
        <w:pStyle w:val="Brdtekst"/>
      </w:pPr>
      <w:r>
        <w:t>Her kan vi gjenbruke da</w:t>
      </w:r>
      <w:r w:rsidR="00981637">
        <w:t>tamodellen</w:t>
      </w:r>
      <w:r w:rsidR="00841B9B">
        <w:t>e</w:t>
      </w:r>
      <w:r w:rsidR="00981637">
        <w:t xml:space="preserve"> som er i produksjon i dag for andre søknadstyper.</w:t>
      </w:r>
      <w:r w:rsidR="00B27787">
        <w:t xml:space="preserve"> Ingen nye datafelt eller funksjoner.</w:t>
      </w:r>
    </w:p>
    <w:tbl>
      <w:tblPr>
        <w:tblStyle w:val="Tabellrutenett"/>
        <w:tblW w:w="0" w:type="auto"/>
        <w:tblBorders>
          <w:top w:val="none" w:sz="0" w:space="0" w:color="auto"/>
          <w:bottom w:val="none" w:sz="0" w:space="0" w:color="auto"/>
        </w:tblBorders>
        <w:tblLook w:val="04A0" w:firstRow="1" w:lastRow="0" w:firstColumn="1" w:lastColumn="0" w:noHBand="0" w:noVBand="1"/>
      </w:tblPr>
      <w:tblGrid>
        <w:gridCol w:w="4141"/>
        <w:gridCol w:w="4142"/>
      </w:tblGrid>
      <w:tr w:rsidR="000A710E" w14:paraId="7F1C9492" w14:textId="77777777" w:rsidTr="000A710E">
        <w:trPr>
          <w:cnfStyle w:val="100000000000" w:firstRow="1" w:lastRow="0" w:firstColumn="0" w:lastColumn="0" w:oddVBand="0" w:evenVBand="0" w:oddHBand="0" w:evenHBand="0" w:firstRowFirstColumn="0" w:firstRowLastColumn="0" w:lastRowFirstColumn="0" w:lastRowLastColumn="0"/>
        </w:trPr>
        <w:tc>
          <w:tcPr>
            <w:tcW w:w="4141" w:type="dxa"/>
          </w:tcPr>
          <w:p w14:paraId="63448649" w14:textId="77777777" w:rsidR="000A710E" w:rsidRDefault="000A710E" w:rsidP="003B3501">
            <w:pPr>
              <w:pStyle w:val="Brdtekst"/>
            </w:pPr>
          </w:p>
        </w:tc>
        <w:tc>
          <w:tcPr>
            <w:tcW w:w="4142" w:type="dxa"/>
          </w:tcPr>
          <w:p w14:paraId="56E08A0A" w14:textId="77777777" w:rsidR="000A710E" w:rsidRDefault="000A710E" w:rsidP="003B3501">
            <w:pPr>
              <w:pStyle w:val="Brdtekst"/>
            </w:pPr>
          </w:p>
        </w:tc>
      </w:tr>
    </w:tbl>
    <w:p w14:paraId="22CB69AC" w14:textId="15D4994C" w:rsidR="000A710E" w:rsidRDefault="000A710E" w:rsidP="000D716C">
      <w:pPr>
        <w:pStyle w:val="Brdtekst"/>
        <w:pBdr>
          <w:top w:val="single" w:sz="4" w:space="1" w:color="auto"/>
          <w:bottom w:val="single" w:sz="4" w:space="1" w:color="auto"/>
        </w:pBdr>
      </w:pPr>
      <w:r w:rsidRPr="00841B9B">
        <w:drawing>
          <wp:inline distT="0" distB="0" distL="0" distR="0" wp14:anchorId="70A1AA92" wp14:editId="0E726FE9">
            <wp:extent cx="2384263" cy="815497"/>
            <wp:effectExtent l="0" t="0" r="3810" b="0"/>
            <wp:docPr id="51" name="Bilde 5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descr="Et bilde som inneholder tekst&#10;&#10;Automatisk generert beskrivelse"/>
                    <pic:cNvPicPr/>
                  </pic:nvPicPr>
                  <pic:blipFill>
                    <a:blip r:embed="rId28"/>
                    <a:stretch>
                      <a:fillRect/>
                    </a:stretch>
                  </pic:blipFill>
                  <pic:spPr>
                    <a:xfrm>
                      <a:off x="0" y="0"/>
                      <a:ext cx="2415806" cy="826286"/>
                    </a:xfrm>
                    <a:prstGeom prst="rect">
                      <a:avLst/>
                    </a:prstGeom>
                  </pic:spPr>
                </pic:pic>
              </a:graphicData>
            </a:graphic>
          </wp:inline>
        </w:drawing>
      </w:r>
      <w:r w:rsidR="007F1048" w:rsidRPr="007F1048">
        <w:t xml:space="preserve"> </w:t>
      </w:r>
      <w:r w:rsidR="007F1048" w:rsidRPr="007F1048">
        <w:drawing>
          <wp:inline distT="0" distB="0" distL="0" distR="0" wp14:anchorId="75994252" wp14:editId="3EB8EB4E">
            <wp:extent cx="2700810" cy="873555"/>
            <wp:effectExtent l="0" t="0" r="4445" b="3175"/>
            <wp:docPr id="52" name="Bilde 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tekst&#10;&#10;Automatisk generert beskrivelse"/>
                    <pic:cNvPicPr/>
                  </pic:nvPicPr>
                  <pic:blipFill>
                    <a:blip r:embed="rId29"/>
                    <a:stretch>
                      <a:fillRect/>
                    </a:stretch>
                  </pic:blipFill>
                  <pic:spPr>
                    <a:xfrm>
                      <a:off x="0" y="0"/>
                      <a:ext cx="2778417" cy="898656"/>
                    </a:xfrm>
                    <a:prstGeom prst="rect">
                      <a:avLst/>
                    </a:prstGeom>
                  </pic:spPr>
                </pic:pic>
              </a:graphicData>
            </a:graphic>
          </wp:inline>
        </w:drawing>
      </w:r>
    </w:p>
    <w:p w14:paraId="693257A4" w14:textId="77777777" w:rsidR="00B57F84" w:rsidRDefault="00B57F84" w:rsidP="000A710E">
      <w:pPr>
        <w:pStyle w:val="Brdtekst"/>
      </w:pPr>
    </w:p>
    <w:p w14:paraId="2C45A990" w14:textId="77777777" w:rsidR="00B57F84" w:rsidRDefault="00B57F84" w:rsidP="000A710E">
      <w:pPr>
        <w:pStyle w:val="Brdtekst"/>
      </w:pPr>
    </w:p>
    <w:p w14:paraId="2F859D65" w14:textId="77777777" w:rsidR="004E53ED" w:rsidRDefault="004E53ED" w:rsidP="000A710E">
      <w:pPr>
        <w:pStyle w:val="Brdtekst"/>
      </w:pPr>
    </w:p>
    <w:p w14:paraId="30436995" w14:textId="77777777" w:rsidR="004E53ED" w:rsidRDefault="004E53ED" w:rsidP="000A710E">
      <w:pPr>
        <w:pStyle w:val="Brdtekst"/>
      </w:pPr>
    </w:p>
    <w:p w14:paraId="70ED290A" w14:textId="77777777" w:rsidR="004E53ED" w:rsidRDefault="004E53ED" w:rsidP="000A710E">
      <w:pPr>
        <w:pStyle w:val="Brdtekst"/>
      </w:pPr>
    </w:p>
    <w:p w14:paraId="69AE9040" w14:textId="77777777" w:rsidR="004E53ED" w:rsidRDefault="004E53ED" w:rsidP="000A710E">
      <w:pPr>
        <w:pStyle w:val="Brdtekst"/>
      </w:pPr>
    </w:p>
    <w:p w14:paraId="0FF04F11" w14:textId="77777777" w:rsidR="006F4949" w:rsidRDefault="006F4949" w:rsidP="00BC7DBF">
      <w:pPr>
        <w:pStyle w:val="Overskrift3"/>
      </w:pPr>
      <w:bookmarkStart w:id="58" w:name="_Toc102121097"/>
    </w:p>
    <w:p w14:paraId="5834AB10" w14:textId="26BBDBE9" w:rsidR="00101567" w:rsidRDefault="00AB10E6" w:rsidP="00BC7DBF">
      <w:pPr>
        <w:pStyle w:val="Overskrift3"/>
      </w:pPr>
      <w:r>
        <w:t>Merking</w:t>
      </w:r>
      <w:r w:rsidR="00101567">
        <w:t xml:space="preserve">, måling og </w:t>
      </w:r>
      <w:r>
        <w:t xml:space="preserve">matrikkulering </w:t>
      </w:r>
      <w:r w:rsidR="00101567">
        <w:t>av grenser</w:t>
      </w:r>
      <w:bookmarkEnd w:id="58"/>
    </w:p>
    <w:p w14:paraId="20A0136E" w14:textId="77777777" w:rsidR="00101567" w:rsidRPr="00101567" w:rsidRDefault="00101567" w:rsidP="00101567">
      <w:pPr>
        <w:pStyle w:val="Brdtekst"/>
      </w:pPr>
    </w:p>
    <w:p w14:paraId="5F8FE938" w14:textId="07FB8BF3" w:rsidR="00DD2D6A" w:rsidRDefault="00DD2D6A" w:rsidP="003B3501">
      <w:pPr>
        <w:pStyle w:val="Brdtekst"/>
      </w:pPr>
      <w:r w:rsidRPr="00DD2D6A">
        <w:drawing>
          <wp:inline distT="0" distB="0" distL="0" distR="0" wp14:anchorId="7739A8CC" wp14:editId="592C5C0F">
            <wp:extent cx="5315012" cy="2010469"/>
            <wp:effectExtent l="0" t="0" r="0" b="0"/>
            <wp:docPr id="45" name="Bilde 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descr="Et bilde som inneholder tekst&#10;&#10;Automatisk generert beskrivelse"/>
                    <pic:cNvPicPr/>
                  </pic:nvPicPr>
                  <pic:blipFill>
                    <a:blip r:embed="rId30"/>
                    <a:stretch>
                      <a:fillRect/>
                    </a:stretch>
                  </pic:blipFill>
                  <pic:spPr>
                    <a:xfrm>
                      <a:off x="0" y="0"/>
                      <a:ext cx="5330134" cy="2016189"/>
                    </a:xfrm>
                    <a:prstGeom prst="rect">
                      <a:avLst/>
                    </a:prstGeom>
                  </pic:spPr>
                </pic:pic>
              </a:graphicData>
            </a:graphic>
          </wp:inline>
        </w:drawing>
      </w:r>
    </w:p>
    <w:p w14:paraId="0389432E" w14:textId="276E9BD8" w:rsidR="00D641E7" w:rsidRDefault="004B35F7" w:rsidP="003B3501">
      <w:pPr>
        <w:pStyle w:val="Brdtekst"/>
      </w:pPr>
      <w:r>
        <w:t xml:space="preserve">Dette er helt nye objekter som vi ikke har noen dataelementer for fra før i </w:t>
      </w:r>
      <w:r w:rsidR="00252768">
        <w:t>Fellestjenester BYGG</w:t>
      </w:r>
      <w:r>
        <w:t>.</w:t>
      </w:r>
      <w:r w:rsidR="001A40CF">
        <w:t xml:space="preserve"> </w:t>
      </w:r>
    </w:p>
    <w:p w14:paraId="12CBE7F5" w14:textId="6EEFE0A0" w:rsidR="00101567" w:rsidRDefault="001A40CF" w:rsidP="003B3501">
      <w:pPr>
        <w:pStyle w:val="Brdtekst"/>
      </w:pPr>
      <w:r>
        <w:t>Det vil være fire ulike valg</w:t>
      </w:r>
      <w:r w:rsidR="00AA2952">
        <w:t xml:space="preserve"> med noen underpunkter</w:t>
      </w:r>
      <w:r>
        <w:t>:</w:t>
      </w:r>
    </w:p>
    <w:p w14:paraId="7C74CAA9" w14:textId="595D8283" w:rsidR="00742A46" w:rsidRPr="00E601F4" w:rsidRDefault="00742A46" w:rsidP="5FF04462">
      <w:pPr>
        <w:pStyle w:val="Listeavsnitt"/>
        <w:numPr>
          <w:ilvl w:val="0"/>
          <w:numId w:val="7"/>
        </w:numPr>
        <w:rPr>
          <w:noProof/>
          <w:lang w:eastAsia="nb-NO"/>
        </w:rPr>
      </w:pPr>
      <w:r w:rsidRPr="7959643B">
        <w:rPr>
          <w:noProof/>
          <w:lang w:eastAsia="nb-NO"/>
        </w:rPr>
        <w:t xml:space="preserve">Matrikulering uten utsettelse, som hovedregel innen 16 uker, jf. </w:t>
      </w:r>
      <w:r w:rsidR="00B42023">
        <w:rPr>
          <w:noProof/>
          <w:lang w:eastAsia="nb-NO"/>
        </w:rPr>
        <w:t>matrikkelforskriften</w:t>
      </w:r>
      <w:r w:rsidR="2CCA299F" w:rsidRPr="7959643B">
        <w:rPr>
          <w:noProof/>
          <w:lang w:eastAsia="nb-NO"/>
        </w:rPr>
        <w:t xml:space="preserve"> </w:t>
      </w:r>
      <w:r w:rsidRPr="7959643B">
        <w:rPr>
          <w:noProof/>
          <w:lang w:eastAsia="nb-NO"/>
        </w:rPr>
        <w:t>§ 18</w:t>
      </w:r>
      <w:r w:rsidR="007B045A">
        <w:rPr>
          <w:noProof/>
          <w:lang w:eastAsia="nb-NO"/>
        </w:rPr>
        <w:t>. Noen kommuner har en egen vinterforskrift som</w:t>
      </w:r>
      <w:r w:rsidR="00D57E01">
        <w:rPr>
          <w:noProof/>
          <w:lang w:eastAsia="nb-NO"/>
        </w:rPr>
        <w:t xml:space="preserve"> kan</w:t>
      </w:r>
      <w:r w:rsidR="007B045A">
        <w:rPr>
          <w:noProof/>
          <w:lang w:eastAsia="nb-NO"/>
        </w:rPr>
        <w:t xml:space="preserve"> </w:t>
      </w:r>
      <w:r w:rsidR="00D57E01">
        <w:rPr>
          <w:noProof/>
          <w:lang w:eastAsia="nb-NO"/>
        </w:rPr>
        <w:t>forlenge behandlingsfristen.</w:t>
      </w:r>
    </w:p>
    <w:p w14:paraId="48524872" w14:textId="7364BBA5" w:rsidR="0072655F" w:rsidRPr="00E601F4" w:rsidRDefault="0072655F" w:rsidP="5FF04462">
      <w:pPr>
        <w:pStyle w:val="Listeavsnitt"/>
        <w:numPr>
          <w:ilvl w:val="0"/>
          <w:numId w:val="7"/>
        </w:numPr>
        <w:rPr>
          <w:noProof/>
          <w:lang w:eastAsia="nb-NO"/>
        </w:rPr>
      </w:pPr>
      <w:r w:rsidRPr="5FF04462">
        <w:rPr>
          <w:noProof/>
          <w:lang w:eastAsia="nb-NO"/>
        </w:rPr>
        <w:t xml:space="preserve">Søknad om matrikulering uten fullført oppmålingsforretning, jf. </w:t>
      </w:r>
      <w:r w:rsidR="00F302CE">
        <w:rPr>
          <w:noProof/>
          <w:lang w:eastAsia="nb-NO"/>
        </w:rPr>
        <w:t>matrikkellova</w:t>
      </w:r>
      <w:r w:rsidR="21A18C20" w:rsidRPr="5FF04462">
        <w:rPr>
          <w:noProof/>
          <w:lang w:eastAsia="nb-NO"/>
        </w:rPr>
        <w:t xml:space="preserve"> </w:t>
      </w:r>
      <w:r w:rsidRPr="5FF04462">
        <w:rPr>
          <w:noProof/>
          <w:lang w:eastAsia="nb-NO"/>
        </w:rPr>
        <w:t>§ 6 andre ledd (MUF)</w:t>
      </w:r>
    </w:p>
    <w:p w14:paraId="7FF96C7F" w14:textId="708C05C9" w:rsidR="003D3245" w:rsidRPr="00E601F4" w:rsidRDefault="00EE3CB7" w:rsidP="007408D8">
      <w:pPr>
        <w:pStyle w:val="Listeavsnitt"/>
        <w:numPr>
          <w:ilvl w:val="1"/>
          <w:numId w:val="7"/>
        </w:numPr>
        <w:rPr>
          <w:noProof/>
          <w:szCs w:val="20"/>
          <w:lang w:eastAsia="nb-NO"/>
        </w:rPr>
      </w:pPr>
      <w:r w:rsidRPr="00E601F4">
        <w:rPr>
          <w:noProof/>
          <w:szCs w:val="20"/>
          <w:lang w:eastAsia="nb-NO"/>
        </w:rPr>
        <w:t>Vilkår</w:t>
      </w:r>
      <w:r w:rsidR="00570FA0" w:rsidRPr="00E601F4">
        <w:rPr>
          <w:noProof/>
          <w:szCs w:val="20"/>
          <w:lang w:eastAsia="nb-NO"/>
        </w:rPr>
        <w:t xml:space="preserve"> og </w:t>
      </w:r>
      <w:r w:rsidRPr="00E601F4">
        <w:rPr>
          <w:noProof/>
          <w:szCs w:val="20"/>
          <w:lang w:eastAsia="nb-NO"/>
        </w:rPr>
        <w:t>særlige grunner:</w:t>
      </w:r>
    </w:p>
    <w:p w14:paraId="00B7CC50" w14:textId="0F69CF9F" w:rsidR="00EE3CB7" w:rsidRPr="00E601F4" w:rsidRDefault="00436401" w:rsidP="007408D8">
      <w:pPr>
        <w:pStyle w:val="Listeavsnitt"/>
        <w:numPr>
          <w:ilvl w:val="2"/>
          <w:numId w:val="7"/>
        </w:numPr>
        <w:rPr>
          <w:noProof/>
          <w:szCs w:val="20"/>
          <w:lang w:eastAsia="nb-NO"/>
        </w:rPr>
      </w:pPr>
      <w:r w:rsidRPr="00E601F4">
        <w:rPr>
          <w:noProof/>
          <w:szCs w:val="20"/>
          <w:lang w:eastAsia="nb-NO"/>
        </w:rPr>
        <w:t>De nye eiendomsgrensene er fastsatt i vedtatt reguleringsplan eller liknende</w:t>
      </w:r>
      <w:r w:rsidR="00EE3CB7" w:rsidRPr="00E601F4">
        <w:rPr>
          <w:noProof/>
          <w:szCs w:val="20"/>
          <w:lang w:eastAsia="nb-NO"/>
        </w:rPr>
        <w:t xml:space="preserve"> </w:t>
      </w:r>
      <w:r w:rsidR="00EE3CB7" w:rsidRPr="00F77BF3">
        <w:rPr>
          <w:i/>
          <w:iCs/>
          <w:noProof/>
          <w:szCs w:val="20"/>
          <w:lang w:eastAsia="nb-NO"/>
        </w:rPr>
        <w:t>(avkrysning</w:t>
      </w:r>
      <w:r w:rsidR="001A34AC" w:rsidRPr="00F77BF3">
        <w:rPr>
          <w:i/>
          <w:iCs/>
          <w:noProof/>
          <w:szCs w:val="20"/>
          <w:lang w:eastAsia="nb-NO"/>
        </w:rPr>
        <w:t>, evnt. sjekk digitalt situasjonskart mot reguleringsplan</w:t>
      </w:r>
      <w:r w:rsidR="00EE3CB7" w:rsidRPr="00F77BF3">
        <w:rPr>
          <w:i/>
          <w:iCs/>
          <w:noProof/>
          <w:szCs w:val="20"/>
          <w:lang w:eastAsia="nb-NO"/>
        </w:rPr>
        <w:t>)</w:t>
      </w:r>
    </w:p>
    <w:p w14:paraId="4C9EA02B" w14:textId="257B3D48" w:rsidR="00570FA0" w:rsidRPr="00E601F4" w:rsidRDefault="00570FA0" w:rsidP="00570FA0">
      <w:pPr>
        <w:pStyle w:val="Listeavsnitt"/>
        <w:numPr>
          <w:ilvl w:val="2"/>
          <w:numId w:val="7"/>
        </w:numPr>
        <w:rPr>
          <w:noProof/>
          <w:szCs w:val="20"/>
          <w:lang w:eastAsia="nb-NO"/>
        </w:rPr>
      </w:pPr>
      <w:r w:rsidRPr="00E601F4">
        <w:rPr>
          <w:noProof/>
          <w:szCs w:val="20"/>
          <w:lang w:eastAsia="nb-NO"/>
        </w:rPr>
        <w:t xml:space="preserve">Området er ikke opparbeidet med veger eller annen infrastruktur </w:t>
      </w:r>
      <w:r w:rsidRPr="00F77BF3">
        <w:rPr>
          <w:i/>
          <w:iCs/>
          <w:noProof/>
          <w:szCs w:val="20"/>
          <w:lang w:eastAsia="nb-NO"/>
        </w:rPr>
        <w:t>(ja/nei)</w:t>
      </w:r>
    </w:p>
    <w:p w14:paraId="5429C50D" w14:textId="4D1A36AC" w:rsidR="00EE3CB7" w:rsidRPr="00F77BF3" w:rsidRDefault="00570FA0" w:rsidP="007408D8">
      <w:pPr>
        <w:pStyle w:val="Listeavsnitt"/>
        <w:numPr>
          <w:ilvl w:val="2"/>
          <w:numId w:val="7"/>
        </w:numPr>
        <w:rPr>
          <w:i/>
          <w:iCs/>
          <w:noProof/>
          <w:szCs w:val="20"/>
          <w:lang w:eastAsia="nb-NO"/>
        </w:rPr>
      </w:pPr>
      <w:r w:rsidRPr="00E601F4">
        <w:rPr>
          <w:noProof/>
          <w:szCs w:val="20"/>
          <w:lang w:eastAsia="nb-NO"/>
        </w:rPr>
        <w:t>Begrunnelse for hvorfor det er</w:t>
      </w:r>
      <w:r w:rsidR="006C7DC4" w:rsidRPr="00E601F4">
        <w:rPr>
          <w:noProof/>
          <w:szCs w:val="20"/>
          <w:lang w:eastAsia="nb-NO"/>
        </w:rPr>
        <w:t xml:space="preserve"> hensiktsmessig å vente. </w:t>
      </w:r>
      <w:r w:rsidR="006C7DC4" w:rsidRPr="00F77BF3">
        <w:rPr>
          <w:i/>
          <w:iCs/>
          <w:noProof/>
          <w:szCs w:val="20"/>
          <w:lang w:eastAsia="nb-NO"/>
        </w:rPr>
        <w:t>(Særlige grunner i fritekst</w:t>
      </w:r>
      <w:r w:rsidR="00F17623" w:rsidRPr="00F77BF3">
        <w:rPr>
          <w:i/>
          <w:iCs/>
          <w:noProof/>
          <w:szCs w:val="20"/>
          <w:lang w:eastAsia="nb-NO"/>
        </w:rPr>
        <w:t>)</w:t>
      </w:r>
    </w:p>
    <w:p w14:paraId="47DA3B5F" w14:textId="43A7EE03" w:rsidR="00570FA0" w:rsidRDefault="00570FA0" w:rsidP="007408D8">
      <w:pPr>
        <w:pStyle w:val="Listeavsnitt"/>
        <w:numPr>
          <w:ilvl w:val="2"/>
          <w:numId w:val="7"/>
        </w:numPr>
        <w:rPr>
          <w:i/>
          <w:iCs/>
          <w:noProof/>
          <w:szCs w:val="20"/>
          <w:lang w:eastAsia="nb-NO"/>
        </w:rPr>
      </w:pPr>
      <w:r w:rsidRPr="00E601F4">
        <w:rPr>
          <w:noProof/>
          <w:szCs w:val="20"/>
          <w:lang w:eastAsia="nb-NO"/>
        </w:rPr>
        <w:t xml:space="preserve">Dato for når søker mener oppmålingsforretningen kan fullføres </w:t>
      </w:r>
      <w:r w:rsidRPr="00F77BF3">
        <w:rPr>
          <w:i/>
          <w:iCs/>
          <w:noProof/>
          <w:szCs w:val="20"/>
          <w:lang w:eastAsia="nb-NO"/>
        </w:rPr>
        <w:t>(datofelt)</w:t>
      </w:r>
    </w:p>
    <w:p w14:paraId="3F38E1EF" w14:textId="2FC368BD" w:rsidR="007A70F8" w:rsidRPr="00A9283F" w:rsidRDefault="00C27A04" w:rsidP="007A70F8">
      <w:pPr>
        <w:rPr>
          <w:rFonts w:asciiTheme="minorHAnsi" w:eastAsiaTheme="minorHAnsi" w:hAnsiTheme="minorHAnsi" w:cstheme="minorBidi"/>
          <w:noProof/>
          <w:sz w:val="22"/>
          <w:szCs w:val="20"/>
        </w:rPr>
      </w:pPr>
      <w:r w:rsidRPr="00A9283F">
        <w:rPr>
          <w:rFonts w:asciiTheme="minorHAnsi" w:eastAsiaTheme="minorHAnsi" w:hAnsiTheme="minorHAnsi" w:cstheme="minorBidi"/>
          <w:noProof/>
          <w:sz w:val="22"/>
          <w:szCs w:val="20"/>
        </w:rPr>
        <w:t xml:space="preserve">NB! Dette valget gjelder ikke for </w:t>
      </w:r>
      <w:r w:rsidR="00E60A0F">
        <w:rPr>
          <w:rFonts w:asciiTheme="minorHAnsi" w:eastAsiaTheme="minorHAnsi" w:hAnsiTheme="minorHAnsi" w:cstheme="minorBidi"/>
          <w:noProof/>
          <w:sz w:val="22"/>
          <w:szCs w:val="20"/>
        </w:rPr>
        <w:t>opprettelse</w:t>
      </w:r>
      <w:r w:rsidRPr="00A9283F">
        <w:rPr>
          <w:rFonts w:asciiTheme="minorHAnsi" w:eastAsiaTheme="minorHAnsi" w:hAnsiTheme="minorHAnsi" w:cstheme="minorBidi"/>
          <w:noProof/>
          <w:sz w:val="22"/>
          <w:szCs w:val="20"/>
        </w:rPr>
        <w:t xml:space="preserve"> av punktfeste</w:t>
      </w:r>
    </w:p>
    <w:p w14:paraId="15220E01" w14:textId="77777777" w:rsidR="00A9283F" w:rsidRPr="00A9283F" w:rsidRDefault="00A9283F" w:rsidP="007A70F8">
      <w:pPr>
        <w:rPr>
          <w:noProof/>
          <w:szCs w:val="20"/>
        </w:rPr>
      </w:pPr>
    </w:p>
    <w:p w14:paraId="3B1DC481" w14:textId="7A7FA3E5" w:rsidR="0072655F" w:rsidRPr="00E601F4" w:rsidRDefault="0072655F" w:rsidP="5FF04462">
      <w:pPr>
        <w:pStyle w:val="Listeavsnitt"/>
        <w:numPr>
          <w:ilvl w:val="0"/>
          <w:numId w:val="7"/>
        </w:numPr>
        <w:rPr>
          <w:noProof/>
          <w:lang w:eastAsia="nb-NO"/>
        </w:rPr>
      </w:pPr>
      <w:r w:rsidRPr="5FF04462">
        <w:rPr>
          <w:noProof/>
          <w:lang w:eastAsia="nb-NO"/>
        </w:rPr>
        <w:t xml:space="preserve">Matrikulering innen frist nærmere avtalt med kommunen, jf. </w:t>
      </w:r>
      <w:r w:rsidR="00F302CE">
        <w:rPr>
          <w:noProof/>
          <w:lang w:eastAsia="nb-NO"/>
        </w:rPr>
        <w:t>matrikkellova</w:t>
      </w:r>
      <w:r w:rsidR="19E062A4" w:rsidRPr="5FF04462">
        <w:rPr>
          <w:noProof/>
          <w:lang w:eastAsia="nb-NO"/>
        </w:rPr>
        <w:t xml:space="preserve"> </w:t>
      </w:r>
      <w:r w:rsidRPr="5FF04462">
        <w:rPr>
          <w:noProof/>
          <w:lang w:eastAsia="nb-NO"/>
        </w:rPr>
        <w:t>§ 35</w:t>
      </w:r>
    </w:p>
    <w:p w14:paraId="5AA37C0A" w14:textId="67835D81" w:rsidR="00AD5936" w:rsidRPr="00F77BF3" w:rsidRDefault="00AD5936" w:rsidP="68C15721">
      <w:pPr>
        <w:pStyle w:val="Listeavsnitt"/>
        <w:numPr>
          <w:ilvl w:val="1"/>
          <w:numId w:val="7"/>
        </w:numPr>
        <w:rPr>
          <w:i/>
          <w:iCs/>
          <w:noProof/>
          <w:szCs w:val="20"/>
          <w:lang w:eastAsia="nb-NO"/>
        </w:rPr>
      </w:pPr>
      <w:r w:rsidRPr="00E601F4">
        <w:rPr>
          <w:noProof/>
          <w:szCs w:val="20"/>
          <w:lang w:eastAsia="nb-NO"/>
        </w:rPr>
        <w:t xml:space="preserve">Ønsket dato for </w:t>
      </w:r>
      <w:r w:rsidR="4C86F5AE" w:rsidRPr="00E601F4">
        <w:rPr>
          <w:noProof/>
          <w:szCs w:val="20"/>
          <w:lang w:eastAsia="nb-NO"/>
        </w:rPr>
        <w:t>når eiendommen skal være ferdig oppmålt og matrikulert</w:t>
      </w:r>
      <w:r w:rsidRPr="00E601F4">
        <w:rPr>
          <w:noProof/>
          <w:szCs w:val="20"/>
          <w:lang w:eastAsia="nb-NO"/>
        </w:rPr>
        <w:t xml:space="preserve"> </w:t>
      </w:r>
      <w:r w:rsidRPr="00F77BF3">
        <w:rPr>
          <w:i/>
          <w:iCs/>
          <w:noProof/>
          <w:szCs w:val="20"/>
          <w:lang w:eastAsia="nb-NO"/>
        </w:rPr>
        <w:t>(datofelt)</w:t>
      </w:r>
    </w:p>
    <w:p w14:paraId="2B0F776D" w14:textId="3590AC2E" w:rsidR="00396E3F" w:rsidRPr="00E601F4" w:rsidRDefault="00396E3F" w:rsidP="007408D8">
      <w:pPr>
        <w:pStyle w:val="Listeavsnitt"/>
        <w:numPr>
          <w:ilvl w:val="0"/>
          <w:numId w:val="7"/>
        </w:numPr>
        <w:rPr>
          <w:noProof/>
          <w:szCs w:val="20"/>
          <w:lang w:eastAsia="nb-NO"/>
        </w:rPr>
      </w:pPr>
      <w:r w:rsidRPr="00E601F4">
        <w:rPr>
          <w:noProof/>
          <w:szCs w:val="20"/>
          <w:lang w:eastAsia="nb-NO"/>
        </w:rPr>
        <w:t>Rekvisisjon av oppmålingsforretning sendes senere. Må sendes innen 3 år etter at tillatelsen er gitt.</w:t>
      </w:r>
    </w:p>
    <w:p w14:paraId="0A2A3B01" w14:textId="2345B0D1" w:rsidR="004E0C0B" w:rsidRDefault="004E0C0B" w:rsidP="00EA27EF">
      <w:pPr>
        <w:pStyle w:val="Brdtekst"/>
      </w:pPr>
    </w:p>
    <w:p w14:paraId="439CF567" w14:textId="4C91CBEB" w:rsidR="004E0C0B" w:rsidRPr="00BC7DBF" w:rsidRDefault="004E0C0B" w:rsidP="00BC7DBF">
      <w:pPr>
        <w:pStyle w:val="Overskrift3"/>
        <w:rPr>
          <w:rStyle w:val="Svakutheving"/>
          <w:sz w:val="22"/>
          <w:szCs w:val="22"/>
        </w:rPr>
      </w:pPr>
      <w:bookmarkStart w:id="59" w:name="_Toc102114116"/>
      <w:bookmarkStart w:id="60" w:name="_Toc102121098"/>
      <w:r w:rsidRPr="00BC7DBF">
        <w:rPr>
          <w:rStyle w:val="Svakutheving"/>
          <w:sz w:val="22"/>
          <w:szCs w:val="22"/>
        </w:rPr>
        <w:t>Veiledning til søknadssystemene</w:t>
      </w:r>
      <w:bookmarkEnd w:id="59"/>
      <w:bookmarkEnd w:id="60"/>
    </w:p>
    <w:p w14:paraId="0EDE9699" w14:textId="77777777" w:rsidR="00C0247F" w:rsidRPr="00C0247F" w:rsidRDefault="00C0247F" w:rsidP="00C0247F">
      <w:pPr>
        <w:rPr>
          <w:lang w:eastAsia="en-US"/>
        </w:rPr>
      </w:pPr>
    </w:p>
    <w:p w14:paraId="3FE0A268" w14:textId="77777777" w:rsidR="001618DF" w:rsidRDefault="000802A1" w:rsidP="001831FD">
      <w:pPr>
        <w:pStyle w:val="Brdtekst"/>
      </w:pPr>
      <w:r>
        <w:t xml:space="preserve">Til 1: her trengs det ikke å fylles ut mer enn å velge dette punktet. </w:t>
      </w:r>
    </w:p>
    <w:p w14:paraId="5AA28FD4" w14:textId="1369F27E" w:rsidR="001618DF" w:rsidRDefault="000802A1" w:rsidP="001831FD">
      <w:pPr>
        <w:pStyle w:val="Brdtekst"/>
      </w:pPr>
      <w:r w:rsidRPr="7959643B">
        <w:rPr>
          <w:u w:val="single"/>
        </w:rPr>
        <w:lastRenderedPageBreak/>
        <w:t>Veiledningstekst til søker:</w:t>
      </w:r>
      <w:r>
        <w:t xml:space="preserve"> En oppmålingsforretning er «den oppgåva som går ut på å klarleggje og beskrive grenser og rettar til fast eigedom, og gi nødvendig dokumentasjon for matrikkelføring» (</w:t>
      </w:r>
      <w:r w:rsidR="00A40799">
        <w:t xml:space="preserve">matrikkelloven </w:t>
      </w:r>
      <w:r>
        <w:t xml:space="preserve">§ 3 bokstav h). </w:t>
      </w:r>
    </w:p>
    <w:p w14:paraId="05AA8A92" w14:textId="0FC573FD" w:rsidR="00436401" w:rsidRDefault="000802A1" w:rsidP="001831FD">
      <w:pPr>
        <w:pStyle w:val="Brdtekst"/>
      </w:pPr>
      <w:r>
        <w:t xml:space="preserve">Dette er nærmere beskrevet i </w:t>
      </w:r>
      <w:r w:rsidR="00F302CE">
        <w:t>matrikkellova</w:t>
      </w:r>
      <w:r>
        <w:t xml:space="preserve"> § 33.</w:t>
      </w:r>
      <w:r w:rsidR="00436401">
        <w:t xml:space="preserve"> I hovedsak gjennomføres oppmålingsforretning etter det er gitt en tillatelse etter </w:t>
      </w:r>
      <w:r w:rsidR="00691F74">
        <w:t>plan og bygningsloven</w:t>
      </w:r>
      <w:r w:rsidR="00436401">
        <w:t xml:space="preserve">. Kommunen har som hovedregel 16 uker på å ferdigstille saken etter matrikkelloven. I </w:t>
      </w:r>
      <w:r w:rsidR="00B42023">
        <w:t>matrikkelforskriften</w:t>
      </w:r>
      <w:r w:rsidR="00436401">
        <w:t xml:space="preserve"> § 18 kan du lese mer om når fristen starter og hva som kan føre til at den ikke løper. Er det feil eller mangler vil du få beskjed om det og mulighet til å rette opp. Dette vi</w:t>
      </w:r>
      <w:r w:rsidR="1024054E">
        <w:t>l</w:t>
      </w:r>
      <w:r w:rsidR="00436401">
        <w:t xml:space="preserve"> stoppe fristber</w:t>
      </w:r>
      <w:r w:rsidR="002835D3">
        <w:t>e</w:t>
      </w:r>
      <w:r w:rsidR="00436401">
        <w:t>gningen.</w:t>
      </w:r>
      <w:r w:rsidR="00517731">
        <w:t xml:space="preserve"> Noen kommuner har en egen vinterforskrift som kan forlenge behandlingsfristen.</w:t>
      </w:r>
    </w:p>
    <w:p w14:paraId="0A66B1CF" w14:textId="77777777" w:rsidR="00DF7BF4" w:rsidRDefault="00DF7BF4" w:rsidP="001831FD">
      <w:pPr>
        <w:pStyle w:val="Brdtekst"/>
      </w:pPr>
    </w:p>
    <w:p w14:paraId="5D6B5830" w14:textId="77777777" w:rsidR="00E84BFD" w:rsidRDefault="00436401" w:rsidP="001831FD">
      <w:pPr>
        <w:pStyle w:val="Brdtekst"/>
      </w:pPr>
      <w:r>
        <w:t xml:space="preserve">Til 2: Her vil det være behov for </w:t>
      </w:r>
      <w:r w:rsidR="00570FA0">
        <w:t xml:space="preserve">avkryssinger og </w:t>
      </w:r>
      <w:r>
        <w:t>et felt der søker kan skrive inn sin begrunnelse/søknad for å få MUF.</w:t>
      </w:r>
      <w:r w:rsidR="00570FA0">
        <w:t xml:space="preserve"> Søker legger også inn når de mener oppmålingsforretning kan fullføres, det kan maksimalt være 2 år frem i tid.</w:t>
      </w:r>
      <w:r>
        <w:t xml:space="preserve"> </w:t>
      </w:r>
    </w:p>
    <w:p w14:paraId="5B58C71D" w14:textId="05BFFC5A" w:rsidR="00436401" w:rsidRDefault="00570FA0" w:rsidP="001831FD">
      <w:pPr>
        <w:pStyle w:val="Brdtekst"/>
      </w:pPr>
      <w:r w:rsidRPr="005C63B7">
        <w:rPr>
          <w:u w:val="single"/>
        </w:rPr>
        <w:t>Veiledningstekst til søker</w:t>
      </w:r>
      <w:r>
        <w:t>: For å få innvilget en søknad om å utsette den endelige oppmålingen og merkingen av eiendom</w:t>
      </w:r>
      <w:r w:rsidR="00E65A4A">
        <w:t>s</w:t>
      </w:r>
      <w:r>
        <w:t>grensene</w:t>
      </w:r>
      <w:r w:rsidR="00224E49">
        <w:t>,</w:t>
      </w:r>
      <w:r>
        <w:t xml:space="preserve"> må du </w:t>
      </w:r>
      <w:r w:rsidR="00224E49">
        <w:t xml:space="preserve">tilfredsstille </w:t>
      </w:r>
      <w:r>
        <w:t xml:space="preserve">vilkårene i matrikkelloven § 6 og matrikkelforskriften § 25. Det er du som skal dokumentere nytt grenseforløp og gi en begunnelse for at en slik tillatelse skal gis. </w:t>
      </w:r>
      <w:r w:rsidR="000A7643">
        <w:t xml:space="preserve">Dato for fullføring må settes ut fra når det vil være mulig å gjennomføre en oppmålingsforretning i marka. </w:t>
      </w:r>
      <w:r>
        <w:t>Kommunen kan innvilge en utsettelse på inntil 2 år under forutsetning av at oppmålingsforretning kan gjennomføres på det tidspunktet som du har foreslått.</w:t>
      </w:r>
    </w:p>
    <w:p w14:paraId="7FF762EA" w14:textId="6DB2B3A2" w:rsidR="00DF7BF4" w:rsidRPr="00A9283F" w:rsidRDefault="000C0B83" w:rsidP="000C0B83">
      <w:pPr>
        <w:rPr>
          <w:rFonts w:asciiTheme="minorHAnsi" w:eastAsiaTheme="minorHAnsi" w:hAnsiTheme="minorHAnsi" w:cstheme="minorBidi"/>
          <w:noProof/>
          <w:sz w:val="22"/>
          <w:szCs w:val="20"/>
        </w:rPr>
      </w:pPr>
      <w:r w:rsidRPr="00A9283F">
        <w:rPr>
          <w:rFonts w:asciiTheme="minorHAnsi" w:eastAsiaTheme="minorHAnsi" w:hAnsiTheme="minorHAnsi" w:cstheme="minorBidi"/>
          <w:noProof/>
          <w:sz w:val="22"/>
          <w:szCs w:val="20"/>
        </w:rPr>
        <w:t xml:space="preserve">NB! Dette valget gjelder ikke for </w:t>
      </w:r>
      <w:r w:rsidR="00E60A0F">
        <w:rPr>
          <w:rFonts w:asciiTheme="minorHAnsi" w:eastAsiaTheme="minorHAnsi" w:hAnsiTheme="minorHAnsi" w:cstheme="minorBidi"/>
          <w:noProof/>
          <w:sz w:val="22"/>
          <w:szCs w:val="20"/>
        </w:rPr>
        <w:t>opprettelse</w:t>
      </w:r>
      <w:r w:rsidRPr="00A9283F">
        <w:rPr>
          <w:rFonts w:asciiTheme="minorHAnsi" w:eastAsiaTheme="minorHAnsi" w:hAnsiTheme="minorHAnsi" w:cstheme="minorBidi"/>
          <w:noProof/>
          <w:sz w:val="22"/>
          <w:szCs w:val="20"/>
        </w:rPr>
        <w:t xml:space="preserve"> av punktfeste</w:t>
      </w:r>
      <w:r>
        <w:rPr>
          <w:rFonts w:asciiTheme="minorHAnsi" w:eastAsiaTheme="minorHAnsi" w:hAnsiTheme="minorHAnsi" w:cstheme="minorBidi"/>
          <w:noProof/>
          <w:sz w:val="22"/>
          <w:szCs w:val="20"/>
        </w:rPr>
        <w:t>.</w:t>
      </w:r>
    </w:p>
    <w:p w14:paraId="5242F2CA" w14:textId="77777777" w:rsidR="007C6345" w:rsidRDefault="007C6345" w:rsidP="001831FD">
      <w:pPr>
        <w:pStyle w:val="Brdtekst"/>
      </w:pPr>
    </w:p>
    <w:p w14:paraId="7BF9101F" w14:textId="77777777" w:rsidR="00D65795" w:rsidRDefault="00570FA0" w:rsidP="001831FD">
      <w:pPr>
        <w:pStyle w:val="Brdtekst"/>
      </w:pPr>
      <w:r>
        <w:t xml:space="preserve">Til 3: Her vil søker sette inn dato for når de mener / ønsker saken skal være fullført. </w:t>
      </w:r>
    </w:p>
    <w:p w14:paraId="48CA7E4A" w14:textId="50531F2B" w:rsidR="00570FA0" w:rsidRDefault="2D7DF0F6" w:rsidP="001831FD">
      <w:pPr>
        <w:pStyle w:val="Brdtekst"/>
      </w:pPr>
      <w:r w:rsidRPr="144A9100">
        <w:rPr>
          <w:u w:val="single"/>
        </w:rPr>
        <w:t>Veiledningstekst til søker:</w:t>
      </w:r>
      <w:r>
        <w:t xml:space="preserve"> Hvis du ønsker det kan du be om en lengre frist for fullføring av saken din enn det som følger av hovedregelen. En avtale om lengre frist for matrikkelføring etter matrikkellova § 35 første ledd, gjelder bare inntil tre år </w:t>
      </w:r>
      <w:r w:rsidR="381C2031">
        <w:t xml:space="preserve">på lik linje med tillatelsen etter </w:t>
      </w:r>
      <w:r w:rsidR="00691F74">
        <w:t>plan og bygningsloven</w:t>
      </w:r>
      <w:r w:rsidR="381C2031">
        <w:t xml:space="preserve"> § 20-1 bokstav m. Hvis det går me</w:t>
      </w:r>
      <w:r w:rsidR="23305864">
        <w:t>r</w:t>
      </w:r>
      <w:r w:rsidR="381C2031">
        <w:t xml:space="preserve"> enn 3 år, må det fremmes en ny søknad</w:t>
      </w:r>
      <w:r w:rsidR="50DD2DCE">
        <w:t xml:space="preserve"> og</w:t>
      </w:r>
      <w:r w:rsidR="2AED4599">
        <w:t xml:space="preserve"> </w:t>
      </w:r>
      <w:r>
        <w:t>settes fram en ny rekvisisjon.</w:t>
      </w:r>
    </w:p>
    <w:p w14:paraId="4739DE36" w14:textId="77777777" w:rsidR="007C6345" w:rsidRDefault="007C6345" w:rsidP="001831FD">
      <w:pPr>
        <w:pStyle w:val="Brdtekst"/>
      </w:pPr>
    </w:p>
    <w:p w14:paraId="654448B6" w14:textId="77777777" w:rsidR="002362B3" w:rsidRDefault="00CC3B2C" w:rsidP="00CC3B2C">
      <w:pPr>
        <w:pStyle w:val="Brdtekst"/>
      </w:pPr>
      <w:r>
        <w:t xml:space="preserve">Til 4: Her må det være mulighet for at søker kan sende inn / be om oppmåling senere. </w:t>
      </w:r>
    </w:p>
    <w:p w14:paraId="4EAC75EB" w14:textId="32024CFC" w:rsidR="004E0C0B" w:rsidRDefault="00CC3B2C" w:rsidP="008016C5">
      <w:pPr>
        <w:pStyle w:val="Brdtekst"/>
      </w:pPr>
      <w:r w:rsidRPr="002362B3">
        <w:rPr>
          <w:u w:val="single"/>
        </w:rPr>
        <w:t>Veile</w:t>
      </w:r>
      <w:r w:rsidR="00DF7BF4">
        <w:rPr>
          <w:u w:val="single"/>
        </w:rPr>
        <w:t>dn</w:t>
      </w:r>
      <w:r w:rsidRPr="002362B3">
        <w:rPr>
          <w:u w:val="single"/>
        </w:rPr>
        <w:t xml:space="preserve">ingstekst til søker: </w:t>
      </w:r>
      <w:r>
        <w:t>Hvis du ikke ønsker å be om matrikulering, merking og måling sammen med søknad etter plan- og bygningsloven kan det sendes inn senere. Hvis kommunen gir deg en tillatelse til det tiltaket du har søkt om vil den være gyldig i 3 år og du må ha rekvirert oppmålingsforretning før denne fristen utløper. Les mer om dette i plan- og bygningsloven § 21-9.</w:t>
      </w:r>
    </w:p>
    <w:p w14:paraId="2ED950DB" w14:textId="1C1442D2" w:rsidR="001831FD" w:rsidRPr="00BC7DBF" w:rsidRDefault="00EF0CCC" w:rsidP="00BC7DBF">
      <w:pPr>
        <w:pStyle w:val="Overskrift3"/>
        <w:rPr>
          <w:rStyle w:val="Svakutheving"/>
          <w:i w:val="0"/>
          <w:iCs w:val="0"/>
          <w:sz w:val="22"/>
          <w:szCs w:val="22"/>
        </w:rPr>
      </w:pPr>
      <w:bookmarkStart w:id="61" w:name="_Toc102114117"/>
      <w:bookmarkStart w:id="62" w:name="_Toc102121099"/>
      <w:r w:rsidRPr="00BC7DBF">
        <w:rPr>
          <w:rStyle w:val="Svakutheving"/>
          <w:i w:val="0"/>
          <w:iCs w:val="0"/>
          <w:sz w:val="22"/>
          <w:szCs w:val="22"/>
        </w:rPr>
        <w:t>Generell veiledning</w:t>
      </w:r>
      <w:bookmarkEnd w:id="61"/>
      <w:bookmarkEnd w:id="62"/>
    </w:p>
    <w:p w14:paraId="522B2C5B" w14:textId="1902603C" w:rsidR="00EF0CCC" w:rsidRDefault="00CC3B2C" w:rsidP="00187402">
      <w:pPr>
        <w:pStyle w:val="Brdtekst"/>
      </w:pPr>
      <w:r>
        <w:t>Kontroller at saken inneholder det som er nødvendig i forhold til gjennomføring av oppmålingsforretning slik at eventuelle feil eller mangler kan informeres om så tidlig som mulig i saken.</w:t>
      </w:r>
    </w:p>
    <w:p w14:paraId="45EFE142" w14:textId="1FDF9462" w:rsidR="000A7643" w:rsidRDefault="000A7643" w:rsidP="00187402">
      <w:pPr>
        <w:pStyle w:val="Brdtekst"/>
      </w:pPr>
      <w:r>
        <w:lastRenderedPageBreak/>
        <w:t xml:space="preserve">Til 1: Dette er det vi kan kalle normalforløpet og saken sendes videre til oppmåling hvis det gis tillatelse etter </w:t>
      </w:r>
      <w:r w:rsidR="00691F74">
        <w:t>plan og bygningsloven</w:t>
      </w:r>
      <w:r>
        <w:t>.</w:t>
      </w:r>
    </w:p>
    <w:p w14:paraId="037077B2" w14:textId="084D32E3" w:rsidR="000A7643" w:rsidRDefault="000A7643" w:rsidP="00187402">
      <w:pPr>
        <w:pStyle w:val="Brdtekst"/>
      </w:pPr>
      <w:r>
        <w:t xml:space="preserve">Til 2: Er det søkt om MUF skal dette behandles i eget vedtak etter matrikkelloven etter at søknaden etter plan- og bygningsloven er behandlet. Gis det tillatelse etter </w:t>
      </w:r>
      <w:r w:rsidR="00691F74">
        <w:t>plan og bygningsloven</w:t>
      </w:r>
      <w:r>
        <w:t xml:space="preserve"> kan søknad om MUF behandles. Gis det avslag etter </w:t>
      </w:r>
      <w:r w:rsidR="00691F74">
        <w:t>plan og bygningsloven</w:t>
      </w:r>
      <w:r>
        <w:t xml:space="preserve"> vil det ikke lenger være grunnlag for å behandle MUF søknaden. Hvis kommunen gir tillatelse til MUF må saksbehandler vurdere hva som er en gjennomførbar frist for fullføring av oppmålingsforreting og om lovens vilkår og krav til særlige grunner er oppfylt.</w:t>
      </w:r>
    </w:p>
    <w:p w14:paraId="5BDE28FA" w14:textId="193AE7A2" w:rsidR="007C6345" w:rsidRPr="00A9283F" w:rsidRDefault="007C6345" w:rsidP="007C6345">
      <w:pPr>
        <w:rPr>
          <w:rFonts w:asciiTheme="minorHAnsi" w:eastAsiaTheme="minorHAnsi" w:hAnsiTheme="minorHAnsi" w:cstheme="minorBidi"/>
          <w:noProof/>
          <w:sz w:val="22"/>
          <w:szCs w:val="20"/>
        </w:rPr>
      </w:pPr>
      <w:r w:rsidRPr="00A9283F">
        <w:rPr>
          <w:rFonts w:asciiTheme="minorHAnsi" w:eastAsiaTheme="minorHAnsi" w:hAnsiTheme="minorHAnsi" w:cstheme="minorBidi"/>
          <w:noProof/>
          <w:sz w:val="22"/>
          <w:szCs w:val="20"/>
        </w:rPr>
        <w:t xml:space="preserve">NB! Dette valget gjelder ikke for </w:t>
      </w:r>
      <w:r w:rsidR="00E60A0F">
        <w:rPr>
          <w:rFonts w:asciiTheme="minorHAnsi" w:eastAsiaTheme="minorHAnsi" w:hAnsiTheme="minorHAnsi" w:cstheme="minorBidi"/>
          <w:noProof/>
          <w:sz w:val="22"/>
          <w:szCs w:val="20"/>
        </w:rPr>
        <w:t>opprettelse</w:t>
      </w:r>
      <w:r w:rsidRPr="00A9283F">
        <w:rPr>
          <w:rFonts w:asciiTheme="minorHAnsi" w:eastAsiaTheme="minorHAnsi" w:hAnsiTheme="minorHAnsi" w:cstheme="minorBidi"/>
          <w:noProof/>
          <w:sz w:val="22"/>
          <w:szCs w:val="20"/>
        </w:rPr>
        <w:t xml:space="preserve"> av punktfeste</w:t>
      </w:r>
    </w:p>
    <w:p w14:paraId="310EC897" w14:textId="77777777" w:rsidR="007C6345" w:rsidRDefault="007C6345" w:rsidP="00187402">
      <w:pPr>
        <w:pStyle w:val="Brdtekst"/>
      </w:pPr>
    </w:p>
    <w:p w14:paraId="43EFF2B5" w14:textId="7F205FD6" w:rsidR="000A7643" w:rsidRDefault="000A7643" w:rsidP="00187402">
      <w:pPr>
        <w:pStyle w:val="Brdtekst"/>
      </w:pPr>
      <w:r>
        <w:t>Til 3: Her må kommunen vurdere om ønsket dato for fullføring er innenfor regelverket.</w:t>
      </w:r>
    </w:p>
    <w:p w14:paraId="01E8141E" w14:textId="77777777" w:rsidR="000A7643" w:rsidRDefault="000A7643" w:rsidP="00187402">
      <w:pPr>
        <w:pStyle w:val="Brdtekst"/>
      </w:pPr>
    </w:p>
    <w:p w14:paraId="18672EF0" w14:textId="5F44B6EC" w:rsidR="00EF0CCC" w:rsidRPr="00BC7DBF" w:rsidRDefault="00EF0CCC" w:rsidP="00BC7DBF">
      <w:pPr>
        <w:pStyle w:val="Overskrift3"/>
        <w:rPr>
          <w:rStyle w:val="Svakutheving"/>
          <w:sz w:val="22"/>
          <w:szCs w:val="22"/>
        </w:rPr>
      </w:pPr>
      <w:bookmarkStart w:id="63" w:name="_Toc102114118"/>
      <w:bookmarkStart w:id="64" w:name="_Toc102121100"/>
      <w:r w:rsidRPr="00BC7DBF">
        <w:rPr>
          <w:rStyle w:val="Svakutheving"/>
          <w:sz w:val="22"/>
          <w:szCs w:val="22"/>
        </w:rPr>
        <w:t>Forslag til sjekkpunkt</w:t>
      </w:r>
      <w:bookmarkEnd w:id="63"/>
      <w:bookmarkEnd w:id="64"/>
    </w:p>
    <w:p w14:paraId="1214FA77" w14:textId="35B17CF3" w:rsidR="009C11DF" w:rsidRDefault="009C11DF" w:rsidP="009C11DF">
      <w:pPr>
        <w:pStyle w:val="Brdtekst"/>
        <w:numPr>
          <w:ilvl w:val="0"/>
          <w:numId w:val="20"/>
        </w:numPr>
      </w:pPr>
      <w:r>
        <w:t>Når ønskes oppmålingen gjennomført? – automatisk sjekk</w:t>
      </w:r>
    </w:p>
    <w:p w14:paraId="66348A43" w14:textId="21DDEAAB" w:rsidR="332BB892" w:rsidRDefault="332BB892" w:rsidP="7959643B">
      <w:pPr>
        <w:pStyle w:val="Brdtekst"/>
        <w:numPr>
          <w:ilvl w:val="0"/>
          <w:numId w:val="20"/>
        </w:numPr>
      </w:pPr>
      <w:r w:rsidRPr="7959643B">
        <w:rPr>
          <w:szCs w:val="22"/>
        </w:rPr>
        <w:t>Vurdere om det er behov for sjekkpunkt for vinterforskrift</w:t>
      </w:r>
    </w:p>
    <w:p w14:paraId="5DDC2064" w14:textId="14A5F3ED" w:rsidR="00DC2955" w:rsidRDefault="00C66361" w:rsidP="00C21CDC">
      <w:pPr>
        <w:pStyle w:val="Brdtekst"/>
        <w:numPr>
          <w:ilvl w:val="0"/>
          <w:numId w:val="20"/>
        </w:numPr>
      </w:pPr>
      <w:r>
        <w:t xml:space="preserve">Er søknaden godkjent i forhold til </w:t>
      </w:r>
      <w:r w:rsidR="00691F74">
        <w:t>plan og bygningsloven</w:t>
      </w:r>
      <w:r>
        <w:t>?</w:t>
      </w:r>
    </w:p>
    <w:p w14:paraId="3A17D5D0" w14:textId="43F0AF68" w:rsidR="00BD7A15" w:rsidRDefault="00BD7A15" w:rsidP="00C21CDC">
      <w:pPr>
        <w:pStyle w:val="Brdtekst"/>
        <w:numPr>
          <w:ilvl w:val="0"/>
          <w:numId w:val="20"/>
        </w:numPr>
      </w:pPr>
      <w:r>
        <w:t xml:space="preserve">Søkes det om </w:t>
      </w:r>
      <w:r w:rsidR="008C48D3">
        <w:t>å utsette måling og merking av grenser (MUF)?</w:t>
      </w:r>
    </w:p>
    <w:p w14:paraId="2A970BCC" w14:textId="22F64C5C" w:rsidR="001831FD" w:rsidRDefault="00393397" w:rsidP="00CA1297">
      <w:pPr>
        <w:pStyle w:val="Brdtekst"/>
        <w:numPr>
          <w:ilvl w:val="1"/>
          <w:numId w:val="20"/>
        </w:numPr>
      </w:pPr>
      <w:r>
        <w:t>Er vikårene for MUF oppfylt?</w:t>
      </w:r>
    </w:p>
    <w:p w14:paraId="11F8EC95" w14:textId="17817BCE" w:rsidR="00C21CDC" w:rsidRPr="001831FD" w:rsidRDefault="00C21CDC" w:rsidP="00C21CDC">
      <w:pPr>
        <w:pStyle w:val="Brdtekst"/>
        <w:numPr>
          <w:ilvl w:val="0"/>
          <w:numId w:val="20"/>
        </w:numPr>
      </w:pPr>
      <w:r>
        <w:t xml:space="preserve">Er annen frist </w:t>
      </w:r>
      <w:r w:rsidR="000A7643">
        <w:t>i tråd med regelverket</w:t>
      </w:r>
      <w:r>
        <w:t>?</w:t>
      </w:r>
      <w:r w:rsidR="000A7643">
        <w:t xml:space="preserve"> (det kan maks være tre å etter gitt tillatelse</w:t>
      </w:r>
      <w:r w:rsidR="003473CE">
        <w:t>)</w:t>
      </w:r>
    </w:p>
    <w:p w14:paraId="4BBE27EC" w14:textId="17C9A32C" w:rsidR="001A40CF" w:rsidRDefault="001A40CF" w:rsidP="00396E3F">
      <w:pPr>
        <w:pStyle w:val="Brdtekst"/>
        <w:ind w:left="720"/>
      </w:pPr>
    </w:p>
    <w:p w14:paraId="50131AE4" w14:textId="136219E4" w:rsidR="00101567" w:rsidRDefault="001D6813" w:rsidP="00BC7DBF">
      <w:pPr>
        <w:pStyle w:val="Overskrift3"/>
      </w:pPr>
      <w:bookmarkStart w:id="65" w:name="_Toc102121101"/>
      <w:r>
        <w:t>Heftelser</w:t>
      </w:r>
      <w:bookmarkEnd w:id="65"/>
    </w:p>
    <w:p w14:paraId="4FD49299" w14:textId="77777777" w:rsidR="004E68EC" w:rsidRPr="004E68EC" w:rsidRDefault="004E68EC" w:rsidP="004E68EC">
      <w:pPr>
        <w:pStyle w:val="Brdtekst"/>
      </w:pPr>
    </w:p>
    <w:p w14:paraId="75A519CE" w14:textId="50FDFD6D" w:rsidR="00DD2D6A" w:rsidRDefault="00FD5BF0" w:rsidP="003B3501">
      <w:pPr>
        <w:pStyle w:val="Brdtekst"/>
      </w:pPr>
      <w:r w:rsidRPr="00FD5BF0">
        <w:drawing>
          <wp:inline distT="0" distB="0" distL="0" distR="0" wp14:anchorId="4CDD328D" wp14:editId="5BB660D7">
            <wp:extent cx="5328285" cy="957580"/>
            <wp:effectExtent l="0" t="0" r="571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8285" cy="957580"/>
                    </a:xfrm>
                    <a:prstGeom prst="rect">
                      <a:avLst/>
                    </a:prstGeom>
                  </pic:spPr>
                </pic:pic>
              </a:graphicData>
            </a:graphic>
          </wp:inline>
        </w:drawing>
      </w:r>
    </w:p>
    <w:p w14:paraId="27341A61" w14:textId="5A54AFD5" w:rsidR="004E68EC" w:rsidRDefault="004E68EC" w:rsidP="004E68EC">
      <w:pPr>
        <w:pStyle w:val="Brdtekst"/>
      </w:pPr>
      <w:r>
        <w:t xml:space="preserve">Dette er helt nye objekter som vi ikke har noen dataelementer for fra før i Fellestjenester BYGG. Det vil være to felt som begge </w:t>
      </w:r>
      <w:r w:rsidR="007367BE">
        <w:t>skal besvares med «ja» eller «nei»</w:t>
      </w:r>
      <w:r>
        <w:t>:</w:t>
      </w:r>
    </w:p>
    <w:p w14:paraId="7349F996" w14:textId="063C577D" w:rsidR="001F0272" w:rsidRPr="00FF593C" w:rsidRDefault="001F0272" w:rsidP="007408D8">
      <w:pPr>
        <w:pStyle w:val="Listeavsnitt"/>
        <w:numPr>
          <w:ilvl w:val="0"/>
          <w:numId w:val="8"/>
        </w:numPr>
        <w:rPr>
          <w:noProof/>
          <w:szCs w:val="20"/>
          <w:lang w:eastAsia="nb-NO"/>
        </w:rPr>
      </w:pPr>
      <w:r w:rsidRPr="005737EB">
        <w:rPr>
          <w:noProof/>
          <w:szCs w:val="20"/>
          <w:lang w:eastAsia="nb-NO"/>
        </w:rPr>
        <w:t xml:space="preserve">Foreligger det heftelser på noen av eiendommene som er til hinder for at en tillatelse kan gis? </w:t>
      </w:r>
      <w:r w:rsidR="00FF593C" w:rsidRPr="00FF593C">
        <w:rPr>
          <w:i/>
          <w:iCs/>
          <w:noProof/>
          <w:szCs w:val="20"/>
          <w:lang w:eastAsia="nb-NO"/>
        </w:rPr>
        <w:t>(ja/nei)</w:t>
      </w:r>
    </w:p>
    <w:p w14:paraId="53F4F880" w14:textId="1F4204DE" w:rsidR="00FF593C" w:rsidRPr="005737EB" w:rsidRDefault="00126CA8" w:rsidP="7959643B">
      <w:pPr>
        <w:pStyle w:val="Listeavsnitt"/>
        <w:numPr>
          <w:ilvl w:val="1"/>
          <w:numId w:val="8"/>
        </w:numPr>
        <w:rPr>
          <w:noProof/>
          <w:lang w:eastAsia="nb-NO"/>
        </w:rPr>
      </w:pPr>
      <w:r w:rsidRPr="7959643B">
        <w:rPr>
          <w:noProof/>
          <w:lang w:eastAsia="nb-NO"/>
        </w:rPr>
        <w:t xml:space="preserve">Hvis «ja»: Redegjørelse </w:t>
      </w:r>
      <w:r w:rsidRPr="7959643B">
        <w:rPr>
          <w:i/>
          <w:iCs/>
          <w:noProof/>
          <w:lang w:eastAsia="nb-NO"/>
        </w:rPr>
        <w:t>(fritekstfelt)</w:t>
      </w:r>
    </w:p>
    <w:p w14:paraId="7D1C7054" w14:textId="30658A88" w:rsidR="751C58E8" w:rsidRDefault="751C58E8" w:rsidP="7959643B">
      <w:pPr>
        <w:pStyle w:val="Listeavsnitt"/>
        <w:numPr>
          <w:ilvl w:val="0"/>
          <w:numId w:val="8"/>
        </w:numPr>
        <w:rPr>
          <w:noProof/>
          <w:lang w:eastAsia="nb-NO"/>
        </w:rPr>
      </w:pPr>
      <w:r w:rsidRPr="7959643B">
        <w:rPr>
          <w:noProof/>
          <w:lang w:eastAsia="nb-NO"/>
        </w:rPr>
        <w:t>Foreligger det tinglyste heftelser eller urådigheter?</w:t>
      </w:r>
    </w:p>
    <w:p w14:paraId="02CB4B7C" w14:textId="3F4B58F9" w:rsidR="751C58E8" w:rsidRDefault="751C58E8" w:rsidP="000209A3">
      <w:pPr>
        <w:pStyle w:val="Listeavsnitt"/>
        <w:numPr>
          <w:ilvl w:val="1"/>
          <w:numId w:val="8"/>
        </w:numPr>
        <w:rPr>
          <w:noProof/>
          <w:lang w:eastAsia="nb-NO"/>
        </w:rPr>
      </w:pPr>
      <w:r w:rsidRPr="7959643B">
        <w:rPr>
          <w:noProof/>
          <w:lang w:eastAsia="nb-NO"/>
        </w:rPr>
        <w:t xml:space="preserve">Hvis “ja”: Redegjørelse </w:t>
      </w:r>
    </w:p>
    <w:p w14:paraId="46D5D1C2" w14:textId="77777777" w:rsidR="005737EB" w:rsidRPr="005737EB" w:rsidRDefault="005737EB" w:rsidP="7959643B">
      <w:pPr>
        <w:pStyle w:val="Listeavsnitt"/>
        <w:numPr>
          <w:ilvl w:val="0"/>
          <w:numId w:val="8"/>
        </w:numPr>
        <w:rPr>
          <w:noProof/>
          <w:lang w:eastAsia="nb-NO"/>
        </w:rPr>
      </w:pPr>
      <w:r w:rsidRPr="7959643B">
        <w:rPr>
          <w:noProof/>
          <w:lang w:eastAsia="nb-NO"/>
        </w:rPr>
        <w:t>Er du kjent med om det foreligger heftelser som blir berørt av tiltaket?</w:t>
      </w:r>
    </w:p>
    <w:p w14:paraId="0045D865" w14:textId="6CC3AB2D" w:rsidR="007F5BF8" w:rsidRPr="00955344" w:rsidRDefault="007F5BF8" w:rsidP="7959643B">
      <w:pPr>
        <w:pStyle w:val="Listeavsnitt"/>
        <w:numPr>
          <w:ilvl w:val="1"/>
          <w:numId w:val="8"/>
        </w:numPr>
        <w:rPr>
          <w:noProof/>
          <w:lang w:eastAsia="nb-NO"/>
        </w:rPr>
      </w:pPr>
      <w:r w:rsidRPr="7959643B">
        <w:rPr>
          <w:noProof/>
          <w:lang w:eastAsia="nb-NO"/>
        </w:rPr>
        <w:t xml:space="preserve">Hvis «ja»: Redegjørelse </w:t>
      </w:r>
      <w:r w:rsidRPr="7959643B">
        <w:rPr>
          <w:i/>
          <w:iCs/>
          <w:noProof/>
          <w:lang w:eastAsia="nb-NO"/>
        </w:rPr>
        <w:t>(fritekstfelt)</w:t>
      </w:r>
    </w:p>
    <w:p w14:paraId="298ABCBC" w14:textId="378BBA45" w:rsidR="00955344" w:rsidRDefault="00955344" w:rsidP="00955344">
      <w:pPr>
        <w:rPr>
          <w:noProof/>
          <w:szCs w:val="20"/>
        </w:rPr>
      </w:pPr>
    </w:p>
    <w:p w14:paraId="71882C9B" w14:textId="22B11A81" w:rsidR="007B1CDF" w:rsidRPr="00BC7DBF" w:rsidRDefault="5B623630" w:rsidP="00BC7DBF">
      <w:pPr>
        <w:pStyle w:val="Overskrift3"/>
        <w:rPr>
          <w:rStyle w:val="Svakutheving"/>
          <w:sz w:val="22"/>
          <w:szCs w:val="22"/>
        </w:rPr>
      </w:pPr>
      <w:bookmarkStart w:id="66" w:name="_Toc102114119"/>
      <w:bookmarkStart w:id="67" w:name="_Toc102121102"/>
      <w:r w:rsidRPr="00BC7DBF">
        <w:rPr>
          <w:rStyle w:val="Svakutheving"/>
          <w:sz w:val="22"/>
          <w:szCs w:val="22"/>
        </w:rPr>
        <w:lastRenderedPageBreak/>
        <w:t>Veiledning til søknadssystemene</w:t>
      </w:r>
      <w:bookmarkEnd w:id="66"/>
      <w:bookmarkEnd w:id="67"/>
    </w:p>
    <w:p w14:paraId="53668BA3" w14:textId="77777777" w:rsidR="00FF36B8" w:rsidRPr="00FF36B8" w:rsidRDefault="00FF36B8" w:rsidP="00FF36B8">
      <w:pPr>
        <w:rPr>
          <w:lang w:eastAsia="en-US"/>
        </w:rPr>
      </w:pPr>
    </w:p>
    <w:p w14:paraId="03C01AD3" w14:textId="65665512" w:rsidR="003473CE" w:rsidRDefault="092B5ABE" w:rsidP="144A9100">
      <w:pPr>
        <w:pStyle w:val="Brdtekst"/>
        <w:rPr>
          <w:szCs w:val="22"/>
        </w:rPr>
      </w:pPr>
      <w:r w:rsidRPr="144A9100">
        <w:rPr>
          <w:u w:val="single"/>
        </w:rPr>
        <w:t>Veiledningstekst til søker:</w:t>
      </w:r>
      <w:r>
        <w:t xml:space="preserve"> Det kan være avtalt heftelser og rettigheter som gjør at tiltaket du søker om ikke kan gjennomføres</w:t>
      </w:r>
      <w:r w:rsidR="2C6D326D">
        <w:t xml:space="preserve"> i det hele tatt før heftelsene er </w:t>
      </w:r>
      <w:r w:rsidR="0D19315A">
        <w:t>avklart</w:t>
      </w:r>
      <w:r w:rsidR="31762D51">
        <w:t>,</w:t>
      </w:r>
      <w:r>
        <w:t xml:space="preserve"> eller </w:t>
      </w:r>
      <w:r w:rsidR="31762D51">
        <w:t xml:space="preserve">heftelser </w:t>
      </w:r>
      <w:r>
        <w:t xml:space="preserve">som </w:t>
      </w:r>
      <w:r w:rsidR="3F522542">
        <w:t xml:space="preserve">gjør at flere </w:t>
      </w:r>
      <w:r>
        <w:t>blir berørt</w:t>
      </w:r>
      <w:r w:rsidR="3F522542">
        <w:t xml:space="preserve"> i saken</w:t>
      </w:r>
      <w:r>
        <w:t xml:space="preserve"> og derfor vil være part i saken. Hvis de er tinglyst kan du finne dem i grunnboken (sjekk grunnboken via </w:t>
      </w:r>
      <w:hyperlink r:id="rId32" w:history="1">
        <w:r w:rsidRPr="144A9100">
          <w:rPr>
            <w:rStyle w:val="Hyperkobling"/>
          </w:rPr>
          <w:t>www.seeiendom.no</w:t>
        </w:r>
      </w:hyperlink>
      <w:r>
        <w:t xml:space="preserve">). Det er du som søker som er ansvarlig for privatrettslige forhold. Les mer om hva som kreves ved tinglysing av arealoverføring i kapittel 14.5 i </w:t>
      </w:r>
      <w:hyperlink r:id="rId33" w:anchor="heading-8001" w:history="1">
        <w:r w:rsidR="144A9100" w:rsidRPr="144A9100">
          <w:rPr>
            <w:rStyle w:val="Hyperkobling"/>
          </w:rPr>
          <w:t>Rundskriv for Tinglysingen | Kartverket.no</w:t>
        </w:r>
      </w:hyperlink>
    </w:p>
    <w:p w14:paraId="35E8650A" w14:textId="326112B5" w:rsidR="003473CE" w:rsidRDefault="003473CE" w:rsidP="00F8532E">
      <w:pPr>
        <w:pStyle w:val="Brdtekst"/>
      </w:pPr>
      <w:r>
        <w:t xml:space="preserve">Til 1: Hvis du svarer ja på dette må du redegjøre for hva det gjelder og innhente dokumentasjon </w:t>
      </w:r>
      <w:r w:rsidR="00665F50">
        <w:t>fra</w:t>
      </w:r>
      <w:r>
        <w:t xml:space="preserve"> rettighetshaver </w:t>
      </w:r>
      <w:r w:rsidR="00665F50">
        <w:t xml:space="preserve">som avklarer at </w:t>
      </w:r>
      <w:r>
        <w:t>heftelsen</w:t>
      </w:r>
      <w:r w:rsidR="00665F50">
        <w:t>e vil bli slettet</w:t>
      </w:r>
      <w:r w:rsidR="5D521AE7">
        <w:t>, endret eller på annen måte ikke er til hinder for ønsket tiltak</w:t>
      </w:r>
      <w:r>
        <w:t xml:space="preserve"> (det vil være nødvendig før ny matrikkelenhet kan tinglyses).</w:t>
      </w:r>
    </w:p>
    <w:p w14:paraId="059F9D37" w14:textId="0C4A68F4" w:rsidR="003473CE" w:rsidRDefault="003473CE" w:rsidP="00F8532E">
      <w:pPr>
        <w:pStyle w:val="Brdtekst"/>
      </w:pPr>
      <w:r>
        <w:t xml:space="preserve">Til 2: </w:t>
      </w:r>
      <w:r w:rsidR="00073C19">
        <w:t>Her må vi skrive noe om heftelser og urådigheter som er tinglyst</w:t>
      </w:r>
    </w:p>
    <w:p w14:paraId="555D5155" w14:textId="419E515A" w:rsidR="003473CE" w:rsidRDefault="00073C19" w:rsidP="00F8532E">
      <w:pPr>
        <w:pStyle w:val="Brdtekst"/>
      </w:pPr>
      <w:r>
        <w:t xml:space="preserve">Til 3: </w:t>
      </w:r>
      <w:r w:rsidR="003473CE">
        <w:t xml:space="preserve">Heftelser som berøres av </w:t>
      </w:r>
      <w:r w:rsidR="00D33E01">
        <w:t xml:space="preserve">tiltaket </w:t>
      </w:r>
      <w:r w:rsidR="003473CE">
        <w:t>kan være aktuelle parter på oppmålingsforretningen. Skriv inn hva heftelsen gjelder og kontaktinformasjon til rettighetshaver(ene).</w:t>
      </w:r>
    </w:p>
    <w:p w14:paraId="2650CCEC" w14:textId="77777777" w:rsidR="005345D2" w:rsidRPr="00F8532E" w:rsidRDefault="005345D2" w:rsidP="00F8532E">
      <w:pPr>
        <w:pStyle w:val="Brdtekst"/>
      </w:pPr>
    </w:p>
    <w:p w14:paraId="1ACE38C2" w14:textId="6D31963A" w:rsidR="007B1CDF" w:rsidRPr="00BC7DBF" w:rsidRDefault="007B1CDF" w:rsidP="00BC7DBF">
      <w:pPr>
        <w:pStyle w:val="Overskrift3"/>
        <w:rPr>
          <w:rStyle w:val="Svakutheving"/>
          <w:sz w:val="22"/>
          <w:szCs w:val="22"/>
        </w:rPr>
      </w:pPr>
      <w:bookmarkStart w:id="68" w:name="_Toc102114120"/>
      <w:bookmarkStart w:id="69" w:name="_Toc102121103"/>
      <w:r w:rsidRPr="00BC7DBF">
        <w:rPr>
          <w:rStyle w:val="Svakutheving"/>
          <w:sz w:val="22"/>
          <w:szCs w:val="22"/>
        </w:rPr>
        <w:t>Generell veiledning</w:t>
      </w:r>
      <w:bookmarkEnd w:id="68"/>
      <w:bookmarkEnd w:id="69"/>
    </w:p>
    <w:p w14:paraId="6C129540" w14:textId="68B0D841" w:rsidR="003473CE" w:rsidRDefault="003473CE" w:rsidP="00F32000">
      <w:pPr>
        <w:pStyle w:val="Brdtekst"/>
      </w:pPr>
      <w:r>
        <w:t xml:space="preserve">Det kan være heftelser som for eksempel pant eller urådigheter som gjør at den som søker ikke kan få tillatelse til opprettelse av ny matrikkelenhet eller arealoverføring uten samtykke fra bank eller den som har urådigheten. </w:t>
      </w:r>
    </w:p>
    <w:p w14:paraId="636527E1" w14:textId="3F13A403" w:rsidR="00831A02" w:rsidRDefault="00831A02" w:rsidP="00F32000">
      <w:pPr>
        <w:pStyle w:val="Brdtekst"/>
      </w:pPr>
      <w:r>
        <w:t xml:space="preserve">Til 2: Det må gjøres en vurdering av om dette er parter etter både </w:t>
      </w:r>
      <w:r w:rsidR="00691F74">
        <w:t>plan og bygningsloven</w:t>
      </w:r>
      <w:r>
        <w:t xml:space="preserve"> og </w:t>
      </w:r>
      <w:r w:rsidR="00F302CE">
        <w:t>matrikkellova</w:t>
      </w:r>
      <w:r>
        <w:t xml:space="preserve">, eller kun etter </w:t>
      </w:r>
      <w:r w:rsidR="00F302CE">
        <w:t>matrikkellova</w:t>
      </w:r>
      <w:r>
        <w:t xml:space="preserve">. Innkalling til oppmålingsforretning kan ha flere som er part enn det som ansees som part etter </w:t>
      </w:r>
      <w:r w:rsidR="00691F74">
        <w:t>plan og bygningsloven</w:t>
      </w:r>
      <w:r>
        <w:t>.</w:t>
      </w:r>
    </w:p>
    <w:p w14:paraId="74642657" w14:textId="7246C077" w:rsidR="007B1CDF" w:rsidRPr="00BC7DBF" w:rsidRDefault="007B1CDF" w:rsidP="00BC7DBF">
      <w:pPr>
        <w:pStyle w:val="Overskrift3"/>
        <w:rPr>
          <w:rStyle w:val="Svakutheving"/>
          <w:sz w:val="22"/>
          <w:szCs w:val="22"/>
        </w:rPr>
      </w:pPr>
      <w:bookmarkStart w:id="70" w:name="_Toc102114121"/>
      <w:bookmarkStart w:id="71" w:name="_Toc102121104"/>
      <w:r w:rsidRPr="00BC7DBF">
        <w:rPr>
          <w:rStyle w:val="Svakutheving"/>
          <w:sz w:val="22"/>
          <w:szCs w:val="22"/>
        </w:rPr>
        <w:t>Forslag til sjekkpunkt</w:t>
      </w:r>
      <w:bookmarkEnd w:id="70"/>
      <w:bookmarkEnd w:id="71"/>
    </w:p>
    <w:p w14:paraId="411FDCD4" w14:textId="2BA782A7" w:rsidR="007B1CDF" w:rsidRDefault="00795FFC" w:rsidP="00B21472">
      <w:pPr>
        <w:pStyle w:val="Brdtekst"/>
        <w:numPr>
          <w:ilvl w:val="0"/>
          <w:numId w:val="21"/>
        </w:numPr>
      </w:pPr>
      <w:r>
        <w:t>Finnes det heftelser på eiendommen i Grunnboka?</w:t>
      </w:r>
    </w:p>
    <w:p w14:paraId="04463FC0" w14:textId="7A261DFE" w:rsidR="00B21472" w:rsidRDefault="00B21472" w:rsidP="00B21472">
      <w:pPr>
        <w:pStyle w:val="Brdtekst"/>
        <w:numPr>
          <w:ilvl w:val="1"/>
          <w:numId w:val="21"/>
        </w:numPr>
      </w:pPr>
      <w:r>
        <w:t>Hvis «ja», er de til hinder for at en tillatelse kan gis?</w:t>
      </w:r>
    </w:p>
    <w:p w14:paraId="1903A46C" w14:textId="281D562E" w:rsidR="00A96FA2" w:rsidRPr="001831FD" w:rsidRDefault="00A96FA2" w:rsidP="00A96FA2">
      <w:pPr>
        <w:pStyle w:val="Brdtekst"/>
        <w:numPr>
          <w:ilvl w:val="0"/>
          <w:numId w:val="21"/>
        </w:numPr>
      </w:pPr>
      <w:r>
        <w:t>Er kommunen kjent med andre heftelser på eiendommen(e)?</w:t>
      </w:r>
    </w:p>
    <w:p w14:paraId="3AF013CB" w14:textId="4B8E1CDD" w:rsidR="004E68EC" w:rsidRDefault="004E68EC" w:rsidP="003B3501">
      <w:pPr>
        <w:pStyle w:val="Brdtekst"/>
      </w:pPr>
    </w:p>
    <w:p w14:paraId="25F62AF2" w14:textId="0594BBAD" w:rsidR="00A2354A" w:rsidRDefault="00A2354A" w:rsidP="00BC7DBF">
      <w:pPr>
        <w:pStyle w:val="Overskrift3"/>
      </w:pPr>
      <w:bookmarkStart w:id="72" w:name="_Toc102121105"/>
      <w:r>
        <w:t>Planstatus</w:t>
      </w:r>
      <w:bookmarkEnd w:id="72"/>
    </w:p>
    <w:p w14:paraId="54E20AE7" w14:textId="77777777" w:rsidR="00A2354A" w:rsidRPr="00A2354A" w:rsidRDefault="00A2354A" w:rsidP="00A2354A">
      <w:pPr>
        <w:pStyle w:val="Brdtekst"/>
      </w:pPr>
    </w:p>
    <w:p w14:paraId="618D3069" w14:textId="7EC91927" w:rsidR="00224406" w:rsidRDefault="00224406" w:rsidP="003B3501">
      <w:pPr>
        <w:pStyle w:val="Brdtekst"/>
      </w:pPr>
      <w:r w:rsidRPr="00224406">
        <w:drawing>
          <wp:inline distT="0" distB="0" distL="0" distR="0" wp14:anchorId="6B05671B" wp14:editId="643CB68E">
            <wp:extent cx="5328285" cy="1036955"/>
            <wp:effectExtent l="0" t="0" r="5715" b="4445"/>
            <wp:docPr id="48" name="Bilde 4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descr="Et bilde som inneholder bord&#10;&#10;Automatisk generert beskrivelse"/>
                    <pic:cNvPicPr/>
                  </pic:nvPicPr>
                  <pic:blipFill>
                    <a:blip r:embed="rId34"/>
                    <a:stretch>
                      <a:fillRect/>
                    </a:stretch>
                  </pic:blipFill>
                  <pic:spPr>
                    <a:xfrm>
                      <a:off x="0" y="0"/>
                      <a:ext cx="5328285" cy="1036955"/>
                    </a:xfrm>
                    <a:prstGeom prst="rect">
                      <a:avLst/>
                    </a:prstGeom>
                  </pic:spPr>
                </pic:pic>
              </a:graphicData>
            </a:graphic>
          </wp:inline>
        </w:drawing>
      </w:r>
    </w:p>
    <w:p w14:paraId="1B93150F" w14:textId="77777777" w:rsidR="00D5418A" w:rsidRDefault="00D5418A" w:rsidP="003B3501">
      <w:pPr>
        <w:pStyle w:val="Brdtekst"/>
      </w:pPr>
    </w:p>
    <w:tbl>
      <w:tblPr>
        <w:tblStyle w:val="Tabellrutenett"/>
        <w:tblW w:w="0" w:type="auto"/>
        <w:tblLook w:val="04A0" w:firstRow="1" w:lastRow="0" w:firstColumn="1" w:lastColumn="0" w:noHBand="0" w:noVBand="1"/>
      </w:tblPr>
      <w:tblGrid>
        <w:gridCol w:w="2907"/>
        <w:gridCol w:w="5376"/>
      </w:tblGrid>
      <w:tr w:rsidR="00D5418A" w14:paraId="667236F3" w14:textId="77777777" w:rsidTr="00D5418A">
        <w:trPr>
          <w:cnfStyle w:val="100000000000" w:firstRow="1" w:lastRow="0" w:firstColumn="0" w:lastColumn="0" w:oddVBand="0" w:evenVBand="0" w:oddHBand="0" w:evenHBand="0" w:firstRowFirstColumn="0" w:firstRowLastColumn="0" w:lastRowFirstColumn="0" w:lastRowLastColumn="0"/>
        </w:trPr>
        <w:tc>
          <w:tcPr>
            <w:tcW w:w="4195" w:type="dxa"/>
          </w:tcPr>
          <w:p w14:paraId="2758C9D0" w14:textId="6F87D6BC" w:rsidR="00D5418A" w:rsidRDefault="00DB1ED2" w:rsidP="003B3501">
            <w:pPr>
              <w:pStyle w:val="Brdtekst"/>
            </w:pPr>
            <w:r w:rsidRPr="001F2BCA">
              <w:rPr>
                <w:b w:val="0"/>
                <w:bCs/>
              </w:rPr>
              <w:lastRenderedPageBreak/>
              <w:t xml:space="preserve">Vi kan ta utgangspunkt i det dataelementet som </w:t>
            </w:r>
            <w:r w:rsidR="003C0FE4">
              <w:rPr>
                <w:b w:val="0"/>
                <w:bCs/>
              </w:rPr>
              <w:t>vi bruker</w:t>
            </w:r>
            <w:r>
              <w:rPr>
                <w:b w:val="0"/>
                <w:bCs/>
              </w:rPr>
              <w:t xml:space="preserve"> i </w:t>
            </w:r>
            <w:r w:rsidR="00252768">
              <w:rPr>
                <w:b w:val="0"/>
                <w:bCs/>
              </w:rPr>
              <w:t>Fellestjenester BYGG</w:t>
            </w:r>
            <w:r w:rsidRPr="001F2BCA">
              <w:rPr>
                <w:b w:val="0"/>
                <w:bCs/>
              </w:rPr>
              <w:t>, og som har navnet</w:t>
            </w:r>
            <w:r>
              <w:rPr>
                <w:b w:val="0"/>
                <w:bCs/>
              </w:rPr>
              <w:t xml:space="preserve">: </w:t>
            </w:r>
            <w:r w:rsidRPr="001F2BCA">
              <w:rPr>
                <w:b w:val="0"/>
                <w:bCs/>
              </w:rPr>
              <w:t>&lt;</w:t>
            </w:r>
            <w:r w:rsidR="003C0FE4">
              <w:rPr>
                <w:b w:val="0"/>
                <w:bCs/>
              </w:rPr>
              <w:t>plan</w:t>
            </w:r>
            <w:r w:rsidRPr="001F2BCA">
              <w:rPr>
                <w:b w:val="0"/>
                <w:bCs/>
              </w:rPr>
              <w:t>&gt;.</w:t>
            </w:r>
          </w:p>
        </w:tc>
        <w:tc>
          <w:tcPr>
            <w:tcW w:w="4196" w:type="dxa"/>
          </w:tcPr>
          <w:p w14:paraId="1442EC5C" w14:textId="14E0B777" w:rsidR="00D5418A" w:rsidRDefault="008A0A62" w:rsidP="003B3501">
            <w:pPr>
              <w:pStyle w:val="Brdtekst"/>
            </w:pPr>
            <w:r w:rsidRPr="002F5AC1">
              <w:drawing>
                <wp:inline distT="0" distB="0" distL="0" distR="0" wp14:anchorId="0BEB0B47" wp14:editId="531C5B5D">
                  <wp:extent cx="3275965" cy="1616314"/>
                  <wp:effectExtent l="0" t="0" r="635" b="0"/>
                  <wp:docPr id="53" name="Bilde 5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tekst&#10;&#10;Automatisk generert beskrivelse"/>
                          <pic:cNvPicPr/>
                        </pic:nvPicPr>
                        <pic:blipFill>
                          <a:blip r:embed="rId35"/>
                          <a:stretch>
                            <a:fillRect/>
                          </a:stretch>
                        </pic:blipFill>
                        <pic:spPr>
                          <a:xfrm>
                            <a:off x="0" y="0"/>
                            <a:ext cx="3388095" cy="1671637"/>
                          </a:xfrm>
                          <a:prstGeom prst="rect">
                            <a:avLst/>
                          </a:prstGeom>
                        </pic:spPr>
                      </pic:pic>
                    </a:graphicData>
                  </a:graphic>
                </wp:inline>
              </w:drawing>
            </w:r>
          </w:p>
        </w:tc>
      </w:tr>
    </w:tbl>
    <w:p w14:paraId="1556DCDF" w14:textId="77777777" w:rsidR="00D5418A" w:rsidRDefault="00D5418A" w:rsidP="003B3501">
      <w:pPr>
        <w:pStyle w:val="Brdtekst"/>
      </w:pPr>
    </w:p>
    <w:p w14:paraId="03D6FA30" w14:textId="4945EDB9" w:rsidR="00A2354A" w:rsidRDefault="00A2354A" w:rsidP="003B3501">
      <w:pPr>
        <w:pStyle w:val="Brdtekst"/>
      </w:pPr>
      <w:r>
        <w:t>Her kan vi benytte dataelementer som vi har i de andre søknad</w:t>
      </w:r>
      <w:r w:rsidR="0012593F">
        <w:t xml:space="preserve">ene i </w:t>
      </w:r>
      <w:r w:rsidR="00252768">
        <w:t>Fellestjenester BYGG</w:t>
      </w:r>
      <w:r w:rsidR="0012593F">
        <w:t>, men med følgende tillegg:</w:t>
      </w:r>
    </w:p>
    <w:p w14:paraId="6BB3DD01" w14:textId="6B888517" w:rsidR="00DB6BE1" w:rsidRDefault="00DB6BE1" w:rsidP="007408D8">
      <w:pPr>
        <w:pStyle w:val="Brdtekst"/>
        <w:numPr>
          <w:ilvl w:val="0"/>
          <w:numId w:val="10"/>
        </w:numPr>
      </w:pPr>
      <w:r>
        <w:t>Vi må innføre to nye plantyper:</w:t>
      </w:r>
    </w:p>
    <w:p w14:paraId="6F66BDB6" w14:textId="388A48EC" w:rsidR="00DB6BE1" w:rsidRDefault="00DB6BE1" w:rsidP="007408D8">
      <w:pPr>
        <w:pStyle w:val="Brdtekst"/>
        <w:numPr>
          <w:ilvl w:val="1"/>
          <w:numId w:val="10"/>
        </w:numPr>
      </w:pPr>
      <w:r>
        <w:t>Områderegulering</w:t>
      </w:r>
    </w:p>
    <w:p w14:paraId="06A6A64A" w14:textId="106BC65A" w:rsidR="008C2F2B" w:rsidRDefault="008C2F2B" w:rsidP="007408D8">
      <w:pPr>
        <w:pStyle w:val="Brdtekst"/>
        <w:numPr>
          <w:ilvl w:val="1"/>
          <w:numId w:val="10"/>
        </w:numPr>
      </w:pPr>
      <w:r>
        <w:t>Detaljregulering</w:t>
      </w:r>
    </w:p>
    <w:p w14:paraId="217DED4B" w14:textId="77777777" w:rsidR="00112DE1" w:rsidRDefault="00112DE1" w:rsidP="007408D8">
      <w:pPr>
        <w:pStyle w:val="Brdtekst"/>
        <w:numPr>
          <w:ilvl w:val="0"/>
          <w:numId w:val="10"/>
        </w:numPr>
      </w:pPr>
      <w:r>
        <w:t xml:space="preserve">Vi må innføre et nytt dataelement: </w:t>
      </w:r>
    </w:p>
    <w:p w14:paraId="539E80E4" w14:textId="61101C51" w:rsidR="0012593F" w:rsidRDefault="00112DE1" w:rsidP="003B3501">
      <w:pPr>
        <w:pStyle w:val="Brdtekst"/>
        <w:numPr>
          <w:ilvl w:val="1"/>
          <w:numId w:val="10"/>
        </w:numPr>
        <w:rPr>
          <w:i/>
          <w:iCs/>
        </w:rPr>
      </w:pPr>
      <w:r>
        <w:t xml:space="preserve">Er alle de nye eiendomsgrensene regulert i planen? </w:t>
      </w:r>
      <w:r w:rsidRPr="00112DE1">
        <w:rPr>
          <w:i/>
          <w:iCs/>
        </w:rPr>
        <w:t>(ja/nei)</w:t>
      </w:r>
    </w:p>
    <w:p w14:paraId="13E70096" w14:textId="77777777" w:rsidR="006C3CE2" w:rsidRDefault="006C3CE2" w:rsidP="006C3CE2">
      <w:pPr>
        <w:pStyle w:val="Brdtekst"/>
        <w:ind w:left="1440"/>
        <w:rPr>
          <w:i/>
          <w:iCs/>
        </w:rPr>
      </w:pPr>
    </w:p>
    <w:p w14:paraId="5E70EACE" w14:textId="5A335552" w:rsidR="006C3CE2" w:rsidRDefault="006C3CE2" w:rsidP="00BC7DBF">
      <w:pPr>
        <w:pStyle w:val="Overskrift3"/>
      </w:pPr>
      <w:bookmarkStart w:id="73" w:name="_Toc102114122"/>
      <w:bookmarkStart w:id="74" w:name="_Toc102121106"/>
      <w:r w:rsidRPr="00BC7DBF">
        <w:rPr>
          <w:rStyle w:val="Svakutheving"/>
          <w:sz w:val="22"/>
          <w:szCs w:val="22"/>
        </w:rPr>
        <w:t>Generell veiledning</w:t>
      </w:r>
      <w:bookmarkEnd w:id="73"/>
      <w:bookmarkEnd w:id="74"/>
    </w:p>
    <w:p w14:paraId="01146BB0" w14:textId="21834E76" w:rsidR="006C3CE2" w:rsidRPr="006C3CE2" w:rsidRDefault="006C3CE2" w:rsidP="006C3CE2">
      <w:pPr>
        <w:rPr>
          <w:rFonts w:asciiTheme="minorHAnsi" w:eastAsiaTheme="minorHAnsi" w:hAnsiTheme="minorHAnsi" w:cstheme="minorBidi"/>
          <w:noProof/>
          <w:sz w:val="22"/>
          <w:szCs w:val="20"/>
        </w:rPr>
      </w:pPr>
      <w:r>
        <w:rPr>
          <w:rFonts w:asciiTheme="minorHAnsi" w:eastAsiaTheme="minorHAnsi" w:hAnsiTheme="minorHAnsi" w:cstheme="minorBidi"/>
          <w:noProof/>
          <w:sz w:val="22"/>
          <w:szCs w:val="20"/>
        </w:rPr>
        <w:t xml:space="preserve">Når det skal opprettes ny anleggseiendom, er det </w:t>
      </w:r>
      <w:r w:rsidR="00B378D3">
        <w:rPr>
          <w:rFonts w:asciiTheme="minorHAnsi" w:eastAsiaTheme="minorHAnsi" w:hAnsiTheme="minorHAnsi" w:cstheme="minorBidi"/>
          <w:noProof/>
          <w:sz w:val="22"/>
          <w:szCs w:val="20"/>
        </w:rPr>
        <w:t>visse v</w:t>
      </w:r>
      <w:r w:rsidRPr="006C3CE2">
        <w:rPr>
          <w:rFonts w:asciiTheme="minorHAnsi" w:eastAsiaTheme="minorHAnsi" w:hAnsiTheme="minorHAnsi" w:cstheme="minorBidi"/>
          <w:noProof/>
          <w:sz w:val="22"/>
          <w:szCs w:val="20"/>
        </w:rPr>
        <w:t>ilkår i matrikkelloven</w:t>
      </w:r>
      <w:r w:rsidR="00B378D3">
        <w:rPr>
          <w:rFonts w:asciiTheme="minorHAnsi" w:eastAsiaTheme="minorHAnsi" w:hAnsiTheme="minorHAnsi" w:cstheme="minorBidi"/>
          <w:noProof/>
          <w:sz w:val="22"/>
          <w:szCs w:val="20"/>
        </w:rPr>
        <w:t xml:space="preserve"> som skal være oppfylt</w:t>
      </w:r>
      <w:r w:rsidRPr="006C3CE2">
        <w:rPr>
          <w:rFonts w:asciiTheme="minorHAnsi" w:eastAsiaTheme="minorHAnsi" w:hAnsiTheme="minorHAnsi" w:cstheme="minorBidi"/>
          <w:noProof/>
          <w:sz w:val="22"/>
          <w:szCs w:val="20"/>
        </w:rPr>
        <w:t xml:space="preserve">. </w:t>
      </w:r>
      <w:r w:rsidR="00B378D3">
        <w:rPr>
          <w:rFonts w:asciiTheme="minorHAnsi" w:eastAsiaTheme="minorHAnsi" w:hAnsiTheme="minorHAnsi" w:cstheme="minorBidi"/>
          <w:noProof/>
          <w:sz w:val="22"/>
          <w:szCs w:val="20"/>
        </w:rPr>
        <w:t>Blant annet er det et krav om at anleggseiendom s</w:t>
      </w:r>
      <w:r w:rsidRPr="006C3CE2">
        <w:rPr>
          <w:rFonts w:asciiTheme="minorHAnsi" w:eastAsiaTheme="minorHAnsi" w:hAnsiTheme="minorHAnsi" w:cstheme="minorBidi"/>
          <w:noProof/>
          <w:sz w:val="22"/>
          <w:szCs w:val="20"/>
        </w:rPr>
        <w:t>kal være en selvstendig enhet og adskilt</w:t>
      </w:r>
      <w:r w:rsidR="00B378D3">
        <w:rPr>
          <w:rFonts w:asciiTheme="minorHAnsi" w:eastAsiaTheme="minorHAnsi" w:hAnsiTheme="minorHAnsi" w:cstheme="minorBidi"/>
          <w:noProof/>
          <w:sz w:val="22"/>
          <w:szCs w:val="20"/>
        </w:rPr>
        <w:t xml:space="preserve"> fra andre matrikkelenheter</w:t>
      </w:r>
      <w:r w:rsidRPr="006C3CE2">
        <w:rPr>
          <w:rFonts w:asciiTheme="minorHAnsi" w:eastAsiaTheme="minorHAnsi" w:hAnsiTheme="minorHAnsi" w:cstheme="minorBidi"/>
          <w:noProof/>
          <w:sz w:val="22"/>
          <w:szCs w:val="20"/>
        </w:rPr>
        <w:t xml:space="preserve">. </w:t>
      </w:r>
      <w:r w:rsidR="00B378D3">
        <w:rPr>
          <w:rFonts w:asciiTheme="minorHAnsi" w:eastAsiaTheme="minorHAnsi" w:hAnsiTheme="minorHAnsi" w:cstheme="minorBidi"/>
          <w:noProof/>
          <w:sz w:val="22"/>
          <w:szCs w:val="20"/>
        </w:rPr>
        <w:t>Dette vilkåret kan det</w:t>
      </w:r>
      <w:r w:rsidRPr="006C3CE2">
        <w:rPr>
          <w:rFonts w:asciiTheme="minorHAnsi" w:eastAsiaTheme="minorHAnsi" w:hAnsiTheme="minorHAnsi" w:cstheme="minorBidi"/>
          <w:noProof/>
          <w:sz w:val="22"/>
          <w:szCs w:val="20"/>
        </w:rPr>
        <w:t xml:space="preserve"> ikke dispensere fra.</w:t>
      </w:r>
    </w:p>
    <w:p w14:paraId="1545DC89" w14:textId="77777777" w:rsidR="006C3CE2" w:rsidRDefault="006C3CE2" w:rsidP="006C3CE2">
      <w:pPr>
        <w:pStyle w:val="Brdtekst"/>
        <w:rPr>
          <w:i/>
          <w:iCs/>
        </w:rPr>
      </w:pPr>
    </w:p>
    <w:p w14:paraId="2CCF1B17" w14:textId="2D6C6AFE" w:rsidR="00B378D3" w:rsidRPr="00BC7DBF" w:rsidRDefault="00B378D3" w:rsidP="00BC7DBF">
      <w:pPr>
        <w:pStyle w:val="Overskrift3"/>
        <w:rPr>
          <w:rStyle w:val="Svakutheving"/>
          <w:sz w:val="22"/>
          <w:szCs w:val="22"/>
        </w:rPr>
      </w:pPr>
      <w:bookmarkStart w:id="75" w:name="_Toc102114123"/>
      <w:bookmarkStart w:id="76" w:name="_Toc102121107"/>
      <w:r w:rsidRPr="00BC7DBF">
        <w:rPr>
          <w:rStyle w:val="Svakutheving"/>
          <w:sz w:val="22"/>
          <w:szCs w:val="22"/>
        </w:rPr>
        <w:t>Forslag til sjekkpunkt</w:t>
      </w:r>
      <w:bookmarkEnd w:id="75"/>
      <w:bookmarkEnd w:id="76"/>
    </w:p>
    <w:p w14:paraId="63CC39B7" w14:textId="1A142E1F" w:rsidR="00B378D3" w:rsidRPr="007973FE" w:rsidRDefault="007973FE" w:rsidP="007973FE">
      <w:pPr>
        <w:pStyle w:val="Brdtekst"/>
        <w:numPr>
          <w:ilvl w:val="0"/>
          <w:numId w:val="33"/>
        </w:numPr>
      </w:pPr>
      <w:r w:rsidRPr="007973FE">
        <w:t>Oppfyller anleggseiendommen vilkåret i matrikkellova om å være en selvstendig enhet og adskilt fra andre matrikkelenheter?</w:t>
      </w:r>
    </w:p>
    <w:p w14:paraId="24C38A83" w14:textId="7CA57CE8" w:rsidR="00A2354A" w:rsidRDefault="00A2354A" w:rsidP="003B3501">
      <w:pPr>
        <w:pStyle w:val="Brdtekst"/>
      </w:pPr>
    </w:p>
    <w:p w14:paraId="48DCAC8E" w14:textId="699BD4BC" w:rsidR="006D63F0" w:rsidRDefault="00EA34AE" w:rsidP="00BC7DBF">
      <w:pPr>
        <w:pStyle w:val="Overskrift3"/>
      </w:pPr>
      <w:bookmarkStart w:id="77" w:name="_Toc102121108"/>
      <w:r>
        <w:t>Tiltakshaver/søker</w:t>
      </w:r>
      <w:bookmarkEnd w:id="77"/>
    </w:p>
    <w:p w14:paraId="55B1F53E" w14:textId="77777777" w:rsidR="00EA34AE" w:rsidRDefault="00EA34AE" w:rsidP="00EA34AE">
      <w:pPr>
        <w:pStyle w:val="Brdtekst"/>
      </w:pPr>
    </w:p>
    <w:p w14:paraId="6C193EF7" w14:textId="2E1CF6DE" w:rsidR="00433D68" w:rsidRDefault="00EA34AE" w:rsidP="00EA34AE">
      <w:pPr>
        <w:pStyle w:val="Brdtekst"/>
      </w:pPr>
      <w:r w:rsidRPr="00EA34AE">
        <w:drawing>
          <wp:inline distT="0" distB="0" distL="0" distR="0" wp14:anchorId="6F0B9487" wp14:editId="4A21445E">
            <wp:extent cx="5328285" cy="1052195"/>
            <wp:effectExtent l="0" t="0" r="5715"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8285" cy="1052195"/>
                    </a:xfrm>
                    <a:prstGeom prst="rect">
                      <a:avLst/>
                    </a:prstGeom>
                  </pic:spPr>
                </pic:pic>
              </a:graphicData>
            </a:graphic>
          </wp:inline>
        </w:drawing>
      </w:r>
    </w:p>
    <w:p w14:paraId="6B77A7EA" w14:textId="1ABD9CC3" w:rsidR="00EA34AE" w:rsidRDefault="00EA34AE" w:rsidP="00EA34AE">
      <w:pPr>
        <w:pStyle w:val="Brdtekst"/>
      </w:pPr>
      <w:r>
        <w:t xml:space="preserve">Her kan vi benytte dataelementene vi har i </w:t>
      </w:r>
      <w:r w:rsidR="00252768">
        <w:t>Fellestjenester BYGG</w:t>
      </w:r>
      <w:r>
        <w:t xml:space="preserve"> fra før.</w:t>
      </w:r>
    </w:p>
    <w:tbl>
      <w:tblPr>
        <w:tblStyle w:val="Tabellrutenett"/>
        <w:tblW w:w="0" w:type="auto"/>
        <w:tblLook w:val="04A0" w:firstRow="1" w:lastRow="0" w:firstColumn="1" w:lastColumn="0" w:noHBand="0" w:noVBand="1"/>
      </w:tblPr>
      <w:tblGrid>
        <w:gridCol w:w="4113"/>
        <w:gridCol w:w="4170"/>
      </w:tblGrid>
      <w:tr w:rsidR="00616417" w14:paraId="7094E846" w14:textId="77777777" w:rsidTr="00616417">
        <w:trPr>
          <w:cnfStyle w:val="100000000000" w:firstRow="1" w:lastRow="0" w:firstColumn="0" w:lastColumn="0" w:oddVBand="0" w:evenVBand="0" w:oddHBand="0" w:evenHBand="0" w:firstRowFirstColumn="0" w:firstRowLastColumn="0" w:lastRowFirstColumn="0" w:lastRowLastColumn="0"/>
        </w:trPr>
        <w:tc>
          <w:tcPr>
            <w:tcW w:w="4195" w:type="dxa"/>
          </w:tcPr>
          <w:p w14:paraId="036B429C" w14:textId="7733B469" w:rsidR="00616417" w:rsidRDefault="000A1F48" w:rsidP="00EA34AE">
            <w:pPr>
              <w:pStyle w:val="Brdtekst"/>
            </w:pPr>
            <w:r w:rsidRPr="001F2BCA">
              <w:rPr>
                <w:b w:val="0"/>
                <w:bCs/>
              </w:rPr>
              <w:lastRenderedPageBreak/>
              <w:t>Vi kan ta utgangspunkt i det dataelementet som er i alle byggesøknader</w:t>
            </w:r>
            <w:r>
              <w:rPr>
                <w:b w:val="0"/>
                <w:bCs/>
              </w:rPr>
              <w:t xml:space="preserve"> i </w:t>
            </w:r>
            <w:r w:rsidR="00252768">
              <w:rPr>
                <w:b w:val="0"/>
                <w:bCs/>
              </w:rPr>
              <w:t>Fellestjenester BYGG</w:t>
            </w:r>
            <w:r w:rsidRPr="001F2BCA">
              <w:rPr>
                <w:b w:val="0"/>
                <w:bCs/>
              </w:rPr>
              <w:t>, og som har navnet</w:t>
            </w:r>
            <w:r>
              <w:rPr>
                <w:b w:val="0"/>
                <w:bCs/>
              </w:rPr>
              <w:t xml:space="preserve">: </w:t>
            </w:r>
            <w:r w:rsidRPr="001F2BCA">
              <w:rPr>
                <w:b w:val="0"/>
                <w:bCs/>
              </w:rPr>
              <w:t>&lt;</w:t>
            </w:r>
            <w:r>
              <w:rPr>
                <w:b w:val="0"/>
                <w:bCs/>
              </w:rPr>
              <w:t>tiltakshaver</w:t>
            </w:r>
            <w:r w:rsidRPr="001F2BCA">
              <w:rPr>
                <w:b w:val="0"/>
                <w:bCs/>
              </w:rPr>
              <w:t>&gt;.</w:t>
            </w:r>
          </w:p>
        </w:tc>
        <w:tc>
          <w:tcPr>
            <w:tcW w:w="4196" w:type="dxa"/>
          </w:tcPr>
          <w:p w14:paraId="44E7181D" w14:textId="03A8960A" w:rsidR="00616417" w:rsidRDefault="00616417" w:rsidP="00EA34AE">
            <w:pPr>
              <w:pStyle w:val="Brdtekst"/>
            </w:pPr>
            <w:r w:rsidRPr="00433D68">
              <w:drawing>
                <wp:inline distT="0" distB="0" distL="0" distR="0" wp14:anchorId="7590A33E" wp14:editId="4E8836FA">
                  <wp:extent cx="1999615" cy="2004383"/>
                  <wp:effectExtent l="0" t="0" r="0" b="254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37"/>
                          <a:stretch>
                            <a:fillRect/>
                          </a:stretch>
                        </pic:blipFill>
                        <pic:spPr>
                          <a:xfrm>
                            <a:off x="0" y="0"/>
                            <a:ext cx="2059941" cy="2064853"/>
                          </a:xfrm>
                          <a:prstGeom prst="rect">
                            <a:avLst/>
                          </a:prstGeom>
                        </pic:spPr>
                      </pic:pic>
                    </a:graphicData>
                  </a:graphic>
                </wp:inline>
              </w:drawing>
            </w:r>
          </w:p>
        </w:tc>
      </w:tr>
    </w:tbl>
    <w:p w14:paraId="7A2208F4" w14:textId="08A6F526" w:rsidR="00354E40" w:rsidRDefault="001A7707" w:rsidP="00EA34AE">
      <w:pPr>
        <w:pStyle w:val="Brdtekst"/>
        <w:rPr>
          <w:color w:val="FF0000"/>
        </w:rPr>
      </w:pPr>
      <w:r>
        <w:t xml:space="preserve">Det er </w:t>
      </w:r>
      <w:r w:rsidR="00433D68">
        <w:t>en viktig forskjell fra andre søknadstyper</w:t>
      </w:r>
      <w:r>
        <w:t>, og det</w:t>
      </w:r>
      <w:r w:rsidR="00433D68">
        <w:t xml:space="preserve"> er at </w:t>
      </w:r>
      <w:r w:rsidR="00440B5E">
        <w:t xml:space="preserve">ikke alle kan ha denne rollen. Matrikkellovens § 9 fastsetter hvem som kan </w:t>
      </w:r>
      <w:r w:rsidR="00A1510F">
        <w:t xml:space="preserve">søke om </w:t>
      </w:r>
      <w:r w:rsidR="00E60A0F">
        <w:t>opprettelse</w:t>
      </w:r>
      <w:r w:rsidR="00A1510F">
        <w:t xml:space="preserve"> og endring av eiendom</w:t>
      </w:r>
      <w:r w:rsidR="00A1510F" w:rsidRPr="00372033">
        <w:rPr>
          <w:color w:val="000000" w:themeColor="text1"/>
        </w:rPr>
        <w:t>.</w:t>
      </w:r>
      <w:r w:rsidR="00DA33F8" w:rsidRPr="00372033">
        <w:rPr>
          <w:color w:val="000000" w:themeColor="text1"/>
        </w:rPr>
        <w:t xml:space="preserve"> I korte trekk er dette</w:t>
      </w:r>
      <w:r w:rsidR="00732895" w:rsidRPr="00372033">
        <w:rPr>
          <w:color w:val="000000" w:themeColor="text1"/>
        </w:rPr>
        <w:t xml:space="preserve"> de som er hjemmelshavere til eksisterende involverte eiendommer eller en som har fått fullmakt fra disse. Hvis det er flere hjemmelshavere</w:t>
      </w:r>
      <w:r w:rsidR="005902EA" w:rsidRPr="00372033">
        <w:rPr>
          <w:color w:val="000000" w:themeColor="text1"/>
        </w:rPr>
        <w:t xml:space="preserve">, må dette i praksis løses med at </w:t>
      </w:r>
      <w:r w:rsidR="00D14D30" w:rsidRPr="00372033">
        <w:rPr>
          <w:color w:val="000000" w:themeColor="text1"/>
        </w:rPr>
        <w:t>é</w:t>
      </w:r>
      <w:r w:rsidR="005902EA" w:rsidRPr="00372033">
        <w:rPr>
          <w:color w:val="000000" w:themeColor="text1"/>
        </w:rPr>
        <w:t>n får myndighet til å sende inn søknaden på vegende av alle hjemmelsinnhavere</w:t>
      </w:r>
      <w:r w:rsidR="00D14D30" w:rsidRPr="00372033">
        <w:rPr>
          <w:color w:val="000000" w:themeColor="text1"/>
        </w:rPr>
        <w:t>.</w:t>
      </w:r>
    </w:p>
    <w:p w14:paraId="49CA878A" w14:textId="7E276F96" w:rsidR="00354E40" w:rsidRPr="00BC7DBF" w:rsidRDefault="00354E40" w:rsidP="00BC7DBF">
      <w:pPr>
        <w:pStyle w:val="Overskrift3"/>
        <w:rPr>
          <w:rStyle w:val="Svakutheving"/>
          <w:sz w:val="22"/>
          <w:szCs w:val="22"/>
        </w:rPr>
      </w:pPr>
      <w:bookmarkStart w:id="78" w:name="_Toc102114124"/>
      <w:bookmarkStart w:id="79" w:name="_Toc102121109"/>
      <w:r w:rsidRPr="00BC7DBF">
        <w:rPr>
          <w:rStyle w:val="Svakutheving"/>
          <w:sz w:val="22"/>
          <w:szCs w:val="22"/>
        </w:rPr>
        <w:t>Veiledning til søknadssystemene</w:t>
      </w:r>
      <w:bookmarkEnd w:id="78"/>
      <w:bookmarkEnd w:id="79"/>
    </w:p>
    <w:p w14:paraId="3F1BBE18" w14:textId="43B34D0F" w:rsidR="00773547" w:rsidRPr="00C237E9" w:rsidRDefault="00773547" w:rsidP="00773547">
      <w:pPr>
        <w:pStyle w:val="Brdtekst"/>
        <w:rPr>
          <w:color w:val="000000" w:themeColor="text1"/>
        </w:rPr>
      </w:pPr>
      <w:r w:rsidRPr="00C237E9">
        <w:rPr>
          <w:color w:val="000000" w:themeColor="text1"/>
        </w:rPr>
        <w:t>Det er kun de som er hjemmelshavere til eksisterende involverte eiendommer eller en som har fått fullmakt fra disse, som kan ha rollen som «Tiltakshaver/søker» for eiendomssaker. Hvis det er flere hjemmelshavere, må dette i praksis løses med at én får myndighet til å sende inn søknaden på vegende av alle hjemmelsinnhavere.</w:t>
      </w:r>
      <w:r w:rsidR="002C272B">
        <w:rPr>
          <w:color w:val="000000" w:themeColor="text1"/>
        </w:rPr>
        <w:t xml:space="preserve"> Dette vil da være å betrakte som en kontaktperson</w:t>
      </w:r>
      <w:r w:rsidR="0060248A">
        <w:rPr>
          <w:color w:val="000000" w:themeColor="text1"/>
        </w:rPr>
        <w:t>.</w:t>
      </w:r>
      <w:r w:rsidRPr="00C237E9">
        <w:rPr>
          <w:color w:val="000000" w:themeColor="text1"/>
        </w:rPr>
        <w:t xml:space="preserve"> Men</w:t>
      </w:r>
      <w:r w:rsidR="00A25571">
        <w:rPr>
          <w:color w:val="000000" w:themeColor="text1"/>
        </w:rPr>
        <w:t>s</w:t>
      </w:r>
      <w:r w:rsidRPr="00C237E9">
        <w:rPr>
          <w:color w:val="000000" w:themeColor="text1"/>
        </w:rPr>
        <w:t xml:space="preserve"> </w:t>
      </w:r>
      <w:r w:rsidR="0060248A">
        <w:rPr>
          <w:color w:val="000000" w:themeColor="text1"/>
        </w:rPr>
        <w:t>a</w:t>
      </w:r>
      <w:r w:rsidRPr="00C237E9">
        <w:rPr>
          <w:color w:val="000000" w:themeColor="text1"/>
        </w:rPr>
        <w:t>lle eiere</w:t>
      </w:r>
      <w:r w:rsidR="0060248A">
        <w:rPr>
          <w:color w:val="000000" w:themeColor="text1"/>
        </w:rPr>
        <w:t xml:space="preserve"> e</w:t>
      </w:r>
      <w:r w:rsidR="00A25571">
        <w:rPr>
          <w:color w:val="000000" w:themeColor="text1"/>
        </w:rPr>
        <w:t>r fullverdige parter i saken. De</w:t>
      </w:r>
      <w:r w:rsidRPr="00C237E9">
        <w:rPr>
          <w:color w:val="000000" w:themeColor="text1"/>
        </w:rPr>
        <w:t xml:space="preserve"> må</w:t>
      </w:r>
      <w:r w:rsidR="00A25571">
        <w:rPr>
          <w:color w:val="000000" w:themeColor="text1"/>
        </w:rPr>
        <w:t xml:space="preserve"> alle være enige i saken og</w:t>
      </w:r>
      <w:r w:rsidRPr="00C237E9">
        <w:rPr>
          <w:color w:val="000000" w:themeColor="text1"/>
        </w:rPr>
        <w:t xml:space="preserve"> skrive under på rekvisisjonen av oppmålingsforretningen</w:t>
      </w:r>
      <w:r w:rsidR="00A25571">
        <w:rPr>
          <w:color w:val="000000" w:themeColor="text1"/>
        </w:rPr>
        <w:t>, de skal ha kopi av vedtak og de skal alle kalles inn til selve oppmålingsforretningen.</w:t>
      </w:r>
    </w:p>
    <w:p w14:paraId="20101C6F" w14:textId="14C291FA" w:rsidR="00354E40" w:rsidRPr="00BC7DBF" w:rsidRDefault="00354E40" w:rsidP="00BC7DBF">
      <w:pPr>
        <w:pStyle w:val="Overskrift3"/>
        <w:rPr>
          <w:rStyle w:val="Svakutheving"/>
          <w:sz w:val="22"/>
          <w:szCs w:val="22"/>
        </w:rPr>
      </w:pPr>
      <w:bookmarkStart w:id="80" w:name="_Toc102114125"/>
      <w:bookmarkStart w:id="81" w:name="_Toc102121110"/>
      <w:r w:rsidRPr="00BC7DBF">
        <w:rPr>
          <w:rStyle w:val="Svakutheving"/>
          <w:sz w:val="22"/>
          <w:szCs w:val="22"/>
        </w:rPr>
        <w:t>Generell veiledning</w:t>
      </w:r>
      <w:bookmarkEnd w:id="80"/>
      <w:bookmarkEnd w:id="81"/>
    </w:p>
    <w:p w14:paraId="563FA88A" w14:textId="6E119DC0" w:rsidR="00531C02" w:rsidRPr="00C237E9" w:rsidRDefault="0066127B" w:rsidP="00531C02">
      <w:pPr>
        <w:pStyle w:val="Brdtekst"/>
        <w:rPr>
          <w:color w:val="000000" w:themeColor="text1"/>
        </w:rPr>
      </w:pPr>
      <w:r w:rsidRPr="00C237E9">
        <w:rPr>
          <w:color w:val="000000" w:themeColor="text1"/>
        </w:rPr>
        <w:t>Det er kun de som er hjemmelshavere til eksisterende involverte eiendommer eller en som har fått fullmakt fra disse, som kan ha rollen som «Tiltakshaver/søker» for eiendomssaker. Hvis det er flere hjemmelshavere, må dette i praksis løses med at én får myndighet til å sende inn søknaden på vegende av alle hjemmel</w:t>
      </w:r>
      <w:r w:rsidR="005F5043">
        <w:rPr>
          <w:color w:val="000000" w:themeColor="text1"/>
        </w:rPr>
        <w:t>s</w:t>
      </w:r>
      <w:r w:rsidRPr="00C237E9">
        <w:rPr>
          <w:color w:val="000000" w:themeColor="text1"/>
        </w:rPr>
        <w:t xml:space="preserve">havere. </w:t>
      </w:r>
      <w:r w:rsidR="00531C02" w:rsidRPr="00C237E9">
        <w:rPr>
          <w:color w:val="000000" w:themeColor="text1"/>
        </w:rPr>
        <w:t>Men</w:t>
      </w:r>
      <w:r w:rsidR="00531C02">
        <w:rPr>
          <w:color w:val="000000" w:themeColor="text1"/>
        </w:rPr>
        <w:t>s</w:t>
      </w:r>
      <w:r w:rsidR="00531C02" w:rsidRPr="00C237E9">
        <w:rPr>
          <w:color w:val="000000" w:themeColor="text1"/>
        </w:rPr>
        <w:t xml:space="preserve"> </w:t>
      </w:r>
      <w:r w:rsidR="00531C02">
        <w:rPr>
          <w:color w:val="000000" w:themeColor="text1"/>
        </w:rPr>
        <w:t>a</w:t>
      </w:r>
      <w:r w:rsidR="00531C02" w:rsidRPr="00C237E9">
        <w:rPr>
          <w:color w:val="000000" w:themeColor="text1"/>
        </w:rPr>
        <w:t>lle eiere</w:t>
      </w:r>
      <w:r w:rsidR="00531C02">
        <w:rPr>
          <w:color w:val="000000" w:themeColor="text1"/>
        </w:rPr>
        <w:t xml:space="preserve"> er fullverdige parter i saken. De</w:t>
      </w:r>
      <w:r w:rsidR="00531C02" w:rsidRPr="00C237E9">
        <w:rPr>
          <w:color w:val="000000" w:themeColor="text1"/>
        </w:rPr>
        <w:t xml:space="preserve"> må</w:t>
      </w:r>
      <w:r w:rsidR="00531C02">
        <w:rPr>
          <w:color w:val="000000" w:themeColor="text1"/>
        </w:rPr>
        <w:t xml:space="preserve"> alle være enige i saken og</w:t>
      </w:r>
      <w:r w:rsidR="00531C02" w:rsidRPr="00C237E9">
        <w:rPr>
          <w:color w:val="000000" w:themeColor="text1"/>
        </w:rPr>
        <w:t xml:space="preserve"> skrive under på rekvisisjonen av oppmålingsforretningen</w:t>
      </w:r>
      <w:r w:rsidR="00531C02">
        <w:rPr>
          <w:color w:val="000000" w:themeColor="text1"/>
        </w:rPr>
        <w:t>, de skal ha kopi av vedtak og de skal alle kalles inn til selve oppmålingsforretningen.</w:t>
      </w:r>
    </w:p>
    <w:p w14:paraId="47DFA352" w14:textId="63319CC8" w:rsidR="00354E40" w:rsidRPr="00BC7DBF" w:rsidRDefault="00354E40" w:rsidP="00531C02">
      <w:pPr>
        <w:pStyle w:val="Brdtekst"/>
        <w:rPr>
          <w:rStyle w:val="Svakutheving"/>
          <w:b/>
          <w:bCs/>
        </w:rPr>
      </w:pPr>
      <w:r w:rsidRPr="00BC7DBF">
        <w:rPr>
          <w:rStyle w:val="Svakutheving"/>
          <w:b/>
          <w:bCs/>
        </w:rPr>
        <w:t>Forslag til sjekkpunkt</w:t>
      </w:r>
    </w:p>
    <w:p w14:paraId="25A43CE1" w14:textId="03EEA164" w:rsidR="001B332E" w:rsidRDefault="00887318" w:rsidP="00887318">
      <w:pPr>
        <w:pStyle w:val="Listeavsnitt"/>
        <w:numPr>
          <w:ilvl w:val="0"/>
          <w:numId w:val="22"/>
        </w:numPr>
        <w:rPr>
          <w:noProof/>
          <w:szCs w:val="20"/>
        </w:rPr>
      </w:pPr>
      <w:r w:rsidRPr="00887318">
        <w:rPr>
          <w:noProof/>
          <w:szCs w:val="20"/>
        </w:rPr>
        <w:t>Har Tiltakshaver/søker fullmakt til å forestå søknaden?</w:t>
      </w:r>
    </w:p>
    <w:p w14:paraId="46435D75" w14:textId="6C79F831" w:rsidR="002B0C84" w:rsidRDefault="002B0C84" w:rsidP="00887318">
      <w:pPr>
        <w:pStyle w:val="Listeavsnitt"/>
        <w:numPr>
          <w:ilvl w:val="0"/>
          <w:numId w:val="22"/>
        </w:numPr>
        <w:rPr>
          <w:noProof/>
          <w:szCs w:val="20"/>
        </w:rPr>
      </w:pPr>
      <w:r>
        <w:rPr>
          <w:noProof/>
          <w:szCs w:val="20"/>
        </w:rPr>
        <w:t>Er alle hjemmelshavere enige i tiltaket?</w:t>
      </w:r>
    </w:p>
    <w:p w14:paraId="44ED951A" w14:textId="1CBAD340" w:rsidR="000714F1" w:rsidRDefault="000714F1" w:rsidP="000714F1">
      <w:pPr>
        <w:pStyle w:val="Listeavsnitt"/>
        <w:numPr>
          <w:ilvl w:val="0"/>
          <w:numId w:val="22"/>
        </w:numPr>
        <w:rPr>
          <w:noProof/>
          <w:szCs w:val="20"/>
        </w:rPr>
      </w:pPr>
      <w:r>
        <w:rPr>
          <w:noProof/>
          <w:szCs w:val="20"/>
        </w:rPr>
        <w:t>Har alle hjemmelshavere fått kopi av vedtaket?</w:t>
      </w:r>
    </w:p>
    <w:p w14:paraId="2D99DCE1" w14:textId="58D73814" w:rsidR="000714F1" w:rsidRPr="000714F1" w:rsidRDefault="000714F1" w:rsidP="000714F1">
      <w:pPr>
        <w:pStyle w:val="Listeavsnitt"/>
        <w:numPr>
          <w:ilvl w:val="0"/>
          <w:numId w:val="22"/>
        </w:numPr>
        <w:rPr>
          <w:noProof/>
          <w:szCs w:val="20"/>
        </w:rPr>
      </w:pPr>
      <w:r>
        <w:rPr>
          <w:noProof/>
          <w:szCs w:val="20"/>
        </w:rPr>
        <w:t>Er alle hjemmelshavere innkalt til oppmålingsforretningen?</w:t>
      </w:r>
    </w:p>
    <w:p w14:paraId="126F9EE9" w14:textId="12AF0F3F" w:rsidR="00531C02" w:rsidRPr="00F311E0" w:rsidRDefault="00531C02" w:rsidP="00F311E0">
      <w:pPr>
        <w:ind w:left="360"/>
        <w:rPr>
          <w:noProof/>
          <w:szCs w:val="20"/>
        </w:rPr>
      </w:pPr>
    </w:p>
    <w:p w14:paraId="54B02252" w14:textId="77777777" w:rsidR="00354E40" w:rsidRDefault="00354E40" w:rsidP="00EA34AE">
      <w:pPr>
        <w:pStyle w:val="Brdtekst"/>
        <w:rPr>
          <w:color w:val="FF0000"/>
        </w:rPr>
      </w:pPr>
    </w:p>
    <w:p w14:paraId="4AB29AFC" w14:textId="77777777" w:rsidR="00FF6C14" w:rsidRPr="00354E40" w:rsidRDefault="00FF6C14" w:rsidP="00EA34AE">
      <w:pPr>
        <w:pStyle w:val="Brdtekst"/>
        <w:rPr>
          <w:color w:val="FF0000"/>
        </w:rPr>
      </w:pPr>
    </w:p>
    <w:p w14:paraId="73B5CEC2" w14:textId="12DA4251" w:rsidR="00A2354A" w:rsidRDefault="002A5B02" w:rsidP="00BC7DBF">
      <w:pPr>
        <w:pStyle w:val="Overskrift3"/>
      </w:pPr>
      <w:bookmarkStart w:id="82" w:name="_Toc102121111"/>
      <w:r>
        <w:lastRenderedPageBreak/>
        <w:t>Fakturaadresse</w:t>
      </w:r>
      <w:bookmarkEnd w:id="82"/>
    </w:p>
    <w:p w14:paraId="1E82C73A" w14:textId="77777777" w:rsidR="003D1FC3" w:rsidRPr="003D1FC3" w:rsidRDefault="003D1FC3" w:rsidP="003D1FC3">
      <w:pPr>
        <w:pStyle w:val="Brdtekst"/>
      </w:pPr>
    </w:p>
    <w:p w14:paraId="5C996EE8" w14:textId="4CC16D24" w:rsidR="00224406" w:rsidRDefault="004C780E" w:rsidP="003B3501">
      <w:pPr>
        <w:pStyle w:val="Brdtekst"/>
      </w:pPr>
      <w:r w:rsidRPr="004C780E">
        <w:drawing>
          <wp:inline distT="0" distB="0" distL="0" distR="0" wp14:anchorId="2A98CCD4" wp14:editId="65174E14">
            <wp:extent cx="5328285" cy="691515"/>
            <wp:effectExtent l="0" t="0" r="5715"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8285" cy="691515"/>
                    </a:xfrm>
                    <a:prstGeom prst="rect">
                      <a:avLst/>
                    </a:prstGeom>
                  </pic:spPr>
                </pic:pic>
              </a:graphicData>
            </a:graphic>
          </wp:inline>
        </w:drawing>
      </w:r>
    </w:p>
    <w:p w14:paraId="5F4ADEA6" w14:textId="6F393C8F" w:rsidR="006303EC" w:rsidRDefault="00E71A18" w:rsidP="003B3501">
      <w:pPr>
        <w:pStyle w:val="Brdtekst"/>
      </w:pPr>
      <w:r>
        <w:t xml:space="preserve">Her kan vi benytte </w:t>
      </w:r>
      <w:r w:rsidR="001E5B87">
        <w:t xml:space="preserve">dataelementene vi har i </w:t>
      </w:r>
      <w:r w:rsidR="00252768">
        <w:t>Fellestjenester BYGG</w:t>
      </w:r>
      <w:r w:rsidR="001E5B87">
        <w:t xml:space="preserve"> fra før.</w:t>
      </w:r>
    </w:p>
    <w:p w14:paraId="2149B9A5" w14:textId="77777777" w:rsidR="003D1FC3" w:rsidRDefault="003D1FC3" w:rsidP="003B3501">
      <w:pPr>
        <w:pStyle w:val="Brdtekst"/>
      </w:pPr>
    </w:p>
    <w:p w14:paraId="67A83A3B" w14:textId="337A4D59" w:rsidR="00082751" w:rsidRDefault="00082751" w:rsidP="00BC7DBF">
      <w:pPr>
        <w:pStyle w:val="Overskrift3"/>
      </w:pPr>
      <w:bookmarkStart w:id="83" w:name="_Toc102114126"/>
      <w:bookmarkStart w:id="84" w:name="_Toc102121112"/>
      <w:r w:rsidRPr="00336A8E">
        <w:t>Behov for tillatelse fra annen myndighet</w:t>
      </w:r>
      <w:bookmarkEnd w:id="83"/>
      <w:bookmarkEnd w:id="84"/>
    </w:p>
    <w:p w14:paraId="2BE369CD" w14:textId="77777777" w:rsidR="003D1FC3" w:rsidRPr="003D1FC3" w:rsidRDefault="003D1FC3" w:rsidP="003D1FC3">
      <w:pPr>
        <w:pStyle w:val="Brdtekst"/>
      </w:pPr>
    </w:p>
    <w:p w14:paraId="1FD9D86A" w14:textId="475F0E8C" w:rsidR="00082751" w:rsidRDefault="004008D0" w:rsidP="003B3501">
      <w:pPr>
        <w:pStyle w:val="Brdtekst"/>
      </w:pPr>
      <w:r>
        <w:t xml:space="preserve">Vi kan benytte dataelementene vi har for øvrige søknader i </w:t>
      </w:r>
      <w:r w:rsidR="00252768">
        <w:t>Fellestjenester BYGG</w:t>
      </w:r>
      <w:r>
        <w:t xml:space="preserve"> uten endringer.</w:t>
      </w:r>
    </w:p>
    <w:p w14:paraId="4C75AD14" w14:textId="5D12990A" w:rsidR="006303EC" w:rsidRDefault="00DF5188" w:rsidP="003B3501">
      <w:pPr>
        <w:pStyle w:val="Brdtekst"/>
      </w:pPr>
      <w:r w:rsidRPr="00DF5188">
        <w:drawing>
          <wp:inline distT="0" distB="0" distL="0" distR="0" wp14:anchorId="588453B9" wp14:editId="3AD802BC">
            <wp:extent cx="2979369" cy="245138"/>
            <wp:effectExtent l="0" t="0" r="5715"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3367" cy="264391"/>
                    </a:xfrm>
                    <a:prstGeom prst="rect">
                      <a:avLst/>
                    </a:prstGeom>
                  </pic:spPr>
                </pic:pic>
              </a:graphicData>
            </a:graphic>
          </wp:inline>
        </w:drawing>
      </w:r>
    </w:p>
    <w:p w14:paraId="14E217FE" w14:textId="0D474F0A" w:rsidR="00427307" w:rsidRPr="00336A8E" w:rsidRDefault="00ED31F8" w:rsidP="00BC7DBF">
      <w:pPr>
        <w:pStyle w:val="Overskrift3"/>
      </w:pPr>
      <w:bookmarkStart w:id="85" w:name="_Toc102114127"/>
      <w:bookmarkStart w:id="86" w:name="_Toc102121113"/>
      <w:r w:rsidRPr="00336A8E">
        <w:t>Følgebrev</w:t>
      </w:r>
      <w:bookmarkEnd w:id="85"/>
      <w:bookmarkEnd w:id="86"/>
    </w:p>
    <w:p w14:paraId="42CFF3AF" w14:textId="24BDD918" w:rsidR="00ED31F8" w:rsidRDefault="004008D0" w:rsidP="003B3501">
      <w:pPr>
        <w:pStyle w:val="Brdtekst"/>
      </w:pPr>
      <w:r>
        <w:t xml:space="preserve">Vi kan benytte dataelementene vi har for øvrige søknader i </w:t>
      </w:r>
      <w:r w:rsidR="00252768">
        <w:t>Fellestjenester BYGG</w:t>
      </w:r>
      <w:r>
        <w:t xml:space="preserve"> uten endringer.</w:t>
      </w:r>
    </w:p>
    <w:tbl>
      <w:tblPr>
        <w:tblStyle w:val="Tabellrutenett"/>
        <w:tblW w:w="0" w:type="auto"/>
        <w:tblLook w:val="04A0" w:firstRow="1" w:lastRow="0" w:firstColumn="1" w:lastColumn="0" w:noHBand="0" w:noVBand="1"/>
      </w:tblPr>
      <w:tblGrid>
        <w:gridCol w:w="2567"/>
        <w:gridCol w:w="5716"/>
      </w:tblGrid>
      <w:tr w:rsidR="007510AB" w14:paraId="677B3EF6" w14:textId="77777777" w:rsidTr="00F46970">
        <w:trPr>
          <w:cnfStyle w:val="100000000000" w:firstRow="1" w:lastRow="0" w:firstColumn="0" w:lastColumn="0" w:oddVBand="0" w:evenVBand="0" w:oddHBand="0" w:evenHBand="0" w:firstRowFirstColumn="0" w:firstRowLastColumn="0" w:lastRowFirstColumn="0" w:lastRowLastColumn="0"/>
        </w:trPr>
        <w:tc>
          <w:tcPr>
            <w:tcW w:w="4195" w:type="dxa"/>
          </w:tcPr>
          <w:p w14:paraId="6369A381" w14:textId="223E2518" w:rsidR="00F46970" w:rsidRDefault="00900FA8" w:rsidP="003B3501">
            <w:pPr>
              <w:pStyle w:val="Brdtekst"/>
            </w:pPr>
            <w:r w:rsidRPr="001F2BCA">
              <w:rPr>
                <w:b w:val="0"/>
                <w:bCs/>
              </w:rPr>
              <w:t xml:space="preserve">Vi kan ta utgangspunkt i dataelementet </w:t>
            </w:r>
            <w:r>
              <w:rPr>
                <w:b w:val="0"/>
                <w:bCs/>
              </w:rPr>
              <w:t xml:space="preserve">vi har fra før i </w:t>
            </w:r>
            <w:r w:rsidR="00252768">
              <w:rPr>
                <w:b w:val="0"/>
                <w:bCs/>
              </w:rPr>
              <w:t>Fellestjenester BYGG</w:t>
            </w:r>
            <w:r w:rsidRPr="001F2BCA">
              <w:rPr>
                <w:b w:val="0"/>
                <w:bCs/>
              </w:rPr>
              <w:t>, og som har navnet</w:t>
            </w:r>
            <w:r>
              <w:rPr>
                <w:b w:val="0"/>
                <w:bCs/>
              </w:rPr>
              <w:t xml:space="preserve">: </w:t>
            </w:r>
            <w:r w:rsidRPr="001F2BCA">
              <w:rPr>
                <w:b w:val="0"/>
                <w:bCs/>
              </w:rPr>
              <w:t>&lt;</w:t>
            </w:r>
            <w:r w:rsidR="007510AB">
              <w:rPr>
                <w:b w:val="0"/>
                <w:bCs/>
              </w:rPr>
              <w:t>foelgebrev</w:t>
            </w:r>
            <w:r w:rsidRPr="001F2BCA">
              <w:rPr>
                <w:b w:val="0"/>
                <w:bCs/>
              </w:rPr>
              <w:t>&gt;.</w:t>
            </w:r>
          </w:p>
        </w:tc>
        <w:tc>
          <w:tcPr>
            <w:tcW w:w="4196" w:type="dxa"/>
          </w:tcPr>
          <w:p w14:paraId="66B2768F" w14:textId="5C44B200" w:rsidR="00F46970" w:rsidRDefault="00877D0B" w:rsidP="003B3501">
            <w:pPr>
              <w:pStyle w:val="Brdtekst"/>
            </w:pPr>
            <w:r w:rsidRPr="006303EC">
              <w:drawing>
                <wp:inline distT="0" distB="0" distL="0" distR="0" wp14:anchorId="526DA482" wp14:editId="68EC8120">
                  <wp:extent cx="3488043" cy="514350"/>
                  <wp:effectExtent l="0" t="0" r="508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2598" cy="544514"/>
                          </a:xfrm>
                          <a:prstGeom prst="rect">
                            <a:avLst/>
                          </a:prstGeom>
                        </pic:spPr>
                      </pic:pic>
                    </a:graphicData>
                  </a:graphic>
                </wp:inline>
              </w:drawing>
            </w:r>
          </w:p>
        </w:tc>
      </w:tr>
    </w:tbl>
    <w:p w14:paraId="443DDD77" w14:textId="77777777" w:rsidR="006303EC" w:rsidRDefault="006303EC" w:rsidP="003B3501">
      <w:pPr>
        <w:pStyle w:val="Brdtekst"/>
      </w:pPr>
    </w:p>
    <w:p w14:paraId="0EDB9A07" w14:textId="4913843E" w:rsidR="00ED31F8" w:rsidRDefault="00082751" w:rsidP="00BC7DBF">
      <w:pPr>
        <w:pStyle w:val="Overskrift3"/>
      </w:pPr>
      <w:bookmarkStart w:id="87" w:name="_Toc102114128"/>
      <w:bookmarkStart w:id="88" w:name="_Toc102121114"/>
      <w:r>
        <w:t>Informasjon om språk</w:t>
      </w:r>
      <w:bookmarkEnd w:id="87"/>
      <w:bookmarkEnd w:id="88"/>
    </w:p>
    <w:p w14:paraId="314AC127" w14:textId="3BBA0972" w:rsidR="00082751" w:rsidRDefault="004008D0" w:rsidP="003B3501">
      <w:pPr>
        <w:pStyle w:val="Brdtekst"/>
      </w:pPr>
      <w:r>
        <w:t xml:space="preserve">Vi kan benytte dataelementene vi har for øvrige søknader i </w:t>
      </w:r>
      <w:r w:rsidR="00252768">
        <w:t>Fellestjenester BYGG</w:t>
      </w:r>
      <w:r>
        <w:t xml:space="preserve"> uten endringer.</w:t>
      </w:r>
    </w:p>
    <w:p w14:paraId="5A0EC2A0" w14:textId="3B1C1B72" w:rsidR="006303EC" w:rsidRDefault="007F424D" w:rsidP="003B3501">
      <w:pPr>
        <w:pStyle w:val="Brdtekst"/>
      </w:pPr>
      <w:r w:rsidRPr="007F424D">
        <w:drawing>
          <wp:inline distT="0" distB="0" distL="0" distR="0" wp14:anchorId="30A37E99" wp14:editId="105B710A">
            <wp:extent cx="2610091" cy="168393"/>
            <wp:effectExtent l="0" t="0" r="0"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1355" cy="216217"/>
                    </a:xfrm>
                    <a:prstGeom prst="rect">
                      <a:avLst/>
                    </a:prstGeom>
                  </pic:spPr>
                </pic:pic>
              </a:graphicData>
            </a:graphic>
          </wp:inline>
        </w:drawing>
      </w:r>
    </w:p>
    <w:p w14:paraId="7AE25969" w14:textId="4A8B708A" w:rsidR="00F829D8" w:rsidRDefault="00F829D8" w:rsidP="004260A6">
      <w:pPr>
        <w:pStyle w:val="Overskrift2"/>
      </w:pPr>
      <w:bookmarkStart w:id="89" w:name="_Toc102114129"/>
      <w:bookmarkStart w:id="90" w:name="_Toc102121115"/>
      <w:r>
        <w:t xml:space="preserve">Informasjon som må sendes inn i </w:t>
      </w:r>
      <w:r w:rsidR="001873EA">
        <w:t>noen</w:t>
      </w:r>
      <w:r w:rsidR="006C6E9D">
        <w:t xml:space="preserve"> tiltak</w:t>
      </w:r>
      <w:bookmarkEnd w:id="89"/>
      <w:bookmarkEnd w:id="90"/>
    </w:p>
    <w:p w14:paraId="154739DD" w14:textId="0D3A28E7" w:rsidR="003D6EE6" w:rsidRDefault="003D6EE6" w:rsidP="003B3501">
      <w:pPr>
        <w:pStyle w:val="Brdtekst"/>
      </w:pPr>
    </w:p>
    <w:p w14:paraId="69C3646F" w14:textId="77777777" w:rsidR="00183CE4" w:rsidRDefault="00183CE4" w:rsidP="00BC7DBF">
      <w:pPr>
        <w:pStyle w:val="Overskrift3"/>
      </w:pPr>
      <w:bookmarkStart w:id="91" w:name="_Toc101723515"/>
      <w:bookmarkStart w:id="92" w:name="_Toc102121116"/>
      <w:r>
        <w:t>Arealregnskap for ny eiendom</w:t>
      </w:r>
      <w:bookmarkEnd w:id="91"/>
      <w:bookmarkEnd w:id="92"/>
    </w:p>
    <w:p w14:paraId="750AA5DD" w14:textId="77777777" w:rsidR="003D1FC3" w:rsidRPr="003D1FC3" w:rsidRDefault="003D1FC3" w:rsidP="003D1FC3">
      <w:pPr>
        <w:pStyle w:val="Brdtekst"/>
      </w:pPr>
    </w:p>
    <w:p w14:paraId="07F0EB11" w14:textId="090402CF" w:rsidR="00183CE4" w:rsidRDefault="00183CE4" w:rsidP="00183CE4">
      <w:pPr>
        <w:pStyle w:val="Brdtekst"/>
      </w:pPr>
      <w:r>
        <w:t>Dette er informasjon som må sendes inn i de fleste tiltak. Det er t</w:t>
      </w:r>
      <w:r w:rsidR="00DF16EE">
        <w:t>re</w:t>
      </w:r>
      <w:r>
        <w:t xml:space="preserve"> </w:t>
      </w:r>
      <w:r w:rsidRPr="7959643B">
        <w:rPr>
          <w:u w:val="single"/>
        </w:rPr>
        <w:t>unntak</w:t>
      </w:r>
      <w:r>
        <w:t>:</w:t>
      </w:r>
    </w:p>
    <w:p w14:paraId="21AB7E9A" w14:textId="50085516" w:rsidR="00183CE4" w:rsidRPr="00FF6C14" w:rsidRDefault="00183CE4" w:rsidP="00FF6C14">
      <w:pPr>
        <w:pStyle w:val="Brdtekst"/>
        <w:numPr>
          <w:ilvl w:val="0"/>
          <w:numId w:val="58"/>
        </w:numPr>
        <w:rPr>
          <w:i/>
          <w:iCs/>
        </w:rPr>
      </w:pPr>
      <w:r w:rsidRPr="00A87DD9">
        <w:t>«Arealer som ikke skal bebygges»</w:t>
      </w:r>
      <w:r>
        <w:t>,</w:t>
      </w:r>
      <w:r w:rsidRPr="00A87DD9">
        <w:t xml:space="preserve"> </w:t>
      </w:r>
      <w:r>
        <w:rPr>
          <w:i/>
          <w:iCs/>
        </w:rPr>
        <w:t>jf. punkt 1.7 nr.2</w:t>
      </w:r>
    </w:p>
    <w:p w14:paraId="4B249537" w14:textId="77777777" w:rsidR="00183CE4" w:rsidRPr="003718ED" w:rsidRDefault="00183CE4" w:rsidP="00FF6C14">
      <w:pPr>
        <w:pStyle w:val="Brdtekst"/>
        <w:numPr>
          <w:ilvl w:val="0"/>
          <w:numId w:val="58"/>
        </w:numPr>
        <w:rPr>
          <w:i/>
          <w:iCs/>
        </w:rPr>
      </w:pPr>
      <w:r>
        <w:rPr>
          <w:i/>
          <w:iCs/>
        </w:rPr>
        <w:t>Arealer som inngår i et nytt utbyggingsområde, jf. punkt 1.7 nr.3</w:t>
      </w:r>
    </w:p>
    <w:p w14:paraId="557D2C75" w14:textId="0CC43A2C" w:rsidR="00183CE4" w:rsidRPr="00285E8C" w:rsidRDefault="00DF16EE" w:rsidP="00FF6C14">
      <w:pPr>
        <w:pStyle w:val="Brdtekst"/>
        <w:numPr>
          <w:ilvl w:val="0"/>
          <w:numId w:val="58"/>
        </w:numPr>
      </w:pPr>
      <w:r w:rsidRPr="00B305C3">
        <w:rPr>
          <w:i/>
          <w:iCs/>
        </w:rPr>
        <w:t>Arealer hvor</w:t>
      </w:r>
      <w:r w:rsidR="00183CE4" w:rsidRPr="00B305C3">
        <w:rPr>
          <w:i/>
          <w:iCs/>
        </w:rPr>
        <w:t xml:space="preserve"> alle de nye eiendomsgrensene regulert i planen</w:t>
      </w:r>
      <w:r w:rsidR="00B305C3">
        <w:rPr>
          <w:i/>
          <w:iCs/>
        </w:rPr>
        <w:t xml:space="preserve"> (både i plankartet og i bestemmelsene)</w:t>
      </w:r>
      <w:r w:rsidR="00183CE4" w:rsidRPr="0058527A">
        <w:rPr>
          <w:i/>
          <w:iCs/>
        </w:rPr>
        <w:t>?</w:t>
      </w:r>
    </w:p>
    <w:p w14:paraId="173012D1" w14:textId="16FB709C" w:rsidR="006C6E9D" w:rsidRDefault="003D6EE6" w:rsidP="003B3501">
      <w:pPr>
        <w:pStyle w:val="Brdtekst"/>
      </w:pPr>
      <w:r w:rsidRPr="003D6EE6">
        <w:lastRenderedPageBreak/>
        <w:drawing>
          <wp:inline distT="0" distB="0" distL="0" distR="0" wp14:anchorId="6BB9BA9D" wp14:editId="1B42D852">
            <wp:extent cx="5328285" cy="1374140"/>
            <wp:effectExtent l="0" t="0" r="5715"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8285" cy="1374140"/>
                    </a:xfrm>
                    <a:prstGeom prst="rect">
                      <a:avLst/>
                    </a:prstGeom>
                  </pic:spPr>
                </pic:pic>
              </a:graphicData>
            </a:graphic>
          </wp:inline>
        </w:drawing>
      </w:r>
    </w:p>
    <w:p w14:paraId="6A50CC70" w14:textId="6B093C1E" w:rsidR="00F96107" w:rsidRDefault="007746F0" w:rsidP="003B3501">
      <w:pPr>
        <w:pStyle w:val="Brdtekst"/>
      </w:pPr>
      <w:r>
        <w:t xml:space="preserve">Her kan vi bruke dataelementene og datastrukturen vi bruker i de andre søknadstypene i </w:t>
      </w:r>
      <w:r w:rsidR="00252768">
        <w:t>Fellestjenester BYGG</w:t>
      </w:r>
      <w:r w:rsidR="00B80829">
        <w:t xml:space="preserve"> uten noen endringer.</w:t>
      </w:r>
    </w:p>
    <w:tbl>
      <w:tblPr>
        <w:tblStyle w:val="Tabellrutenett"/>
        <w:tblW w:w="0" w:type="auto"/>
        <w:tblLook w:val="04A0" w:firstRow="1" w:lastRow="0" w:firstColumn="1" w:lastColumn="0" w:noHBand="0" w:noVBand="1"/>
      </w:tblPr>
      <w:tblGrid>
        <w:gridCol w:w="2822"/>
        <w:gridCol w:w="5461"/>
      </w:tblGrid>
      <w:tr w:rsidR="003930A7" w14:paraId="7B9F1711" w14:textId="77777777" w:rsidTr="003930A7">
        <w:trPr>
          <w:cnfStyle w:val="100000000000" w:firstRow="1" w:lastRow="0" w:firstColumn="0" w:lastColumn="0" w:oddVBand="0" w:evenVBand="0" w:oddHBand="0" w:evenHBand="0" w:firstRowFirstColumn="0" w:firstRowLastColumn="0" w:lastRowFirstColumn="0" w:lastRowLastColumn="0"/>
        </w:trPr>
        <w:tc>
          <w:tcPr>
            <w:tcW w:w="4195" w:type="dxa"/>
          </w:tcPr>
          <w:p w14:paraId="787C833D" w14:textId="2802FF81" w:rsidR="003930A7" w:rsidRDefault="003930A7" w:rsidP="003B3501">
            <w:pPr>
              <w:pStyle w:val="Brdtekst"/>
            </w:pPr>
            <w:r w:rsidRPr="001F2BCA">
              <w:rPr>
                <w:b w:val="0"/>
                <w:bCs/>
              </w:rPr>
              <w:t xml:space="preserve">Vi kan ta utgangspunkt i dataelementet </w:t>
            </w:r>
            <w:r>
              <w:rPr>
                <w:b w:val="0"/>
                <w:bCs/>
              </w:rPr>
              <w:t xml:space="preserve">vi har fra før i </w:t>
            </w:r>
            <w:r w:rsidR="00252768">
              <w:rPr>
                <w:b w:val="0"/>
                <w:bCs/>
              </w:rPr>
              <w:t>Fellestjenester BYGG</w:t>
            </w:r>
            <w:r w:rsidRPr="001F2BCA">
              <w:rPr>
                <w:b w:val="0"/>
                <w:bCs/>
              </w:rPr>
              <w:t>, og som har navnet</w:t>
            </w:r>
            <w:r>
              <w:rPr>
                <w:b w:val="0"/>
                <w:bCs/>
              </w:rPr>
              <w:t xml:space="preserve">: </w:t>
            </w:r>
            <w:r w:rsidRPr="001F2BCA">
              <w:rPr>
                <w:b w:val="0"/>
                <w:bCs/>
              </w:rPr>
              <w:t>&lt;</w:t>
            </w:r>
            <w:r>
              <w:rPr>
                <w:b w:val="0"/>
                <w:bCs/>
              </w:rPr>
              <w:t>arealdisponering</w:t>
            </w:r>
            <w:r w:rsidRPr="001F2BCA">
              <w:rPr>
                <w:b w:val="0"/>
                <w:bCs/>
              </w:rPr>
              <w:t>&gt;.</w:t>
            </w:r>
          </w:p>
        </w:tc>
        <w:tc>
          <w:tcPr>
            <w:tcW w:w="4196" w:type="dxa"/>
          </w:tcPr>
          <w:p w14:paraId="5BC3A508" w14:textId="52B287E3" w:rsidR="003930A7" w:rsidRDefault="003930A7" w:rsidP="003B3501">
            <w:pPr>
              <w:pStyle w:val="Brdtekst"/>
            </w:pPr>
            <w:r w:rsidRPr="009576B7">
              <w:drawing>
                <wp:inline distT="0" distB="0" distL="0" distR="0" wp14:anchorId="2613DF7D" wp14:editId="637197F3">
                  <wp:extent cx="3330596" cy="1559121"/>
                  <wp:effectExtent l="0" t="0" r="0" b="3175"/>
                  <wp:docPr id="55" name="Bilde 5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descr="Et bilde som inneholder tekst&#10;&#10;Automatisk generert beskrivelse"/>
                          <pic:cNvPicPr/>
                        </pic:nvPicPr>
                        <pic:blipFill>
                          <a:blip r:embed="rId43"/>
                          <a:stretch>
                            <a:fillRect/>
                          </a:stretch>
                        </pic:blipFill>
                        <pic:spPr>
                          <a:xfrm>
                            <a:off x="0" y="0"/>
                            <a:ext cx="3392716" cy="1588201"/>
                          </a:xfrm>
                          <a:prstGeom prst="rect">
                            <a:avLst/>
                          </a:prstGeom>
                        </pic:spPr>
                      </pic:pic>
                    </a:graphicData>
                  </a:graphic>
                </wp:inline>
              </w:drawing>
            </w:r>
          </w:p>
        </w:tc>
      </w:tr>
    </w:tbl>
    <w:p w14:paraId="78D88707" w14:textId="25C110EE" w:rsidR="00B80829" w:rsidRDefault="00B80829" w:rsidP="003B3501">
      <w:pPr>
        <w:pStyle w:val="Brdtekst"/>
      </w:pPr>
    </w:p>
    <w:p w14:paraId="78DBA4F7" w14:textId="518B3F9B" w:rsidR="00067064" w:rsidRDefault="00067064" w:rsidP="003B3501">
      <w:pPr>
        <w:pStyle w:val="Brdtekst"/>
      </w:pPr>
      <w:r>
        <w:t xml:space="preserve">NB! For søknad om </w:t>
      </w:r>
      <w:r w:rsidR="00E60A0F">
        <w:t>opprettelse</w:t>
      </w:r>
      <w:r>
        <w:t xml:space="preserve"> av punktfeste vil det kun være </w:t>
      </w:r>
      <w:r w:rsidR="003D6C84">
        <w:t xml:space="preserve">BYA m2 eller BRA m2 som er relevante </w:t>
      </w:r>
      <w:r w:rsidR="009E45C0">
        <w:t>regneregler for grad av utnytting.</w:t>
      </w:r>
    </w:p>
    <w:p w14:paraId="6C269406" w14:textId="6B94DFA4" w:rsidR="00B80829" w:rsidRPr="00BC7DBF" w:rsidRDefault="00B80829" w:rsidP="00BC7DBF">
      <w:pPr>
        <w:pStyle w:val="Overskrift3"/>
        <w:rPr>
          <w:rStyle w:val="Svakutheving"/>
          <w:sz w:val="22"/>
          <w:szCs w:val="22"/>
        </w:rPr>
      </w:pPr>
      <w:bookmarkStart w:id="93" w:name="_Toc102114130"/>
      <w:bookmarkStart w:id="94" w:name="_Toc102121117"/>
      <w:r w:rsidRPr="00BC7DBF">
        <w:rPr>
          <w:rStyle w:val="Svakutheving"/>
          <w:sz w:val="22"/>
          <w:szCs w:val="22"/>
        </w:rPr>
        <w:t>Veiledning til søknadssystemene</w:t>
      </w:r>
      <w:bookmarkEnd w:id="93"/>
      <w:bookmarkEnd w:id="94"/>
    </w:p>
    <w:p w14:paraId="4378936A" w14:textId="267344B0" w:rsidR="009242FA" w:rsidRDefault="009242FA" w:rsidP="009242FA">
      <w:pPr>
        <w:pStyle w:val="Brdtekst"/>
      </w:pPr>
      <w:r>
        <w:t xml:space="preserve">For å få godkjent </w:t>
      </w:r>
      <w:r w:rsidR="00E60A0F">
        <w:t>opprettelse</w:t>
      </w:r>
      <w:r>
        <w:t xml:space="preserve"> av en ny eiendom, må det dokumenteres at eiendommen kan benyttes slik gjeldende plan fastsetter at området skal brukes. Dette gjelder også bestemmelsene om maksimal utnyttelse for eiendommen. Det må derfor sansynliggjøres at eiendommen lar seg bebygge i tråd med bestemmelsene som gjelder. Det må derfor sendes inn et arealregnskap for eiendommen hvor det tas med framtidig planlagt bebyggelse. Hvis det er en trang tomt hvor det ikke er opplagt at ny bebyggelse kan få plass, kan det være nødvendig å sende med en enkel plantegning som viser planlagt bebyggelse.</w:t>
      </w:r>
    </w:p>
    <w:p w14:paraId="03BC1DF5" w14:textId="77777777" w:rsidR="009242FA" w:rsidRPr="00335E86" w:rsidRDefault="009242FA" w:rsidP="009242FA">
      <w:pPr>
        <w:pStyle w:val="Brdtekst"/>
      </w:pPr>
      <w:r>
        <w:t>Arealregnskap for ny bebyggelse er ikke nødvendig hvis alle nye eiendomsgrenser er regulert eller hvis eiendommen ikke skal bebygges i det hele tatt.</w:t>
      </w:r>
    </w:p>
    <w:p w14:paraId="0D3E35E2" w14:textId="40039E24" w:rsidR="00B80829" w:rsidRPr="00BC7DBF" w:rsidRDefault="00B80829" w:rsidP="00BC7DBF">
      <w:pPr>
        <w:pStyle w:val="Overskrift3"/>
        <w:rPr>
          <w:rStyle w:val="Svakutheving"/>
          <w:sz w:val="22"/>
          <w:szCs w:val="22"/>
        </w:rPr>
      </w:pPr>
      <w:bookmarkStart w:id="95" w:name="_Toc102114131"/>
      <w:bookmarkStart w:id="96" w:name="_Toc102121118"/>
      <w:r w:rsidRPr="00BC7DBF">
        <w:rPr>
          <w:rStyle w:val="Svakutheving"/>
          <w:sz w:val="22"/>
          <w:szCs w:val="22"/>
        </w:rPr>
        <w:t>Generell veiledning</w:t>
      </w:r>
      <w:bookmarkEnd w:id="95"/>
      <w:bookmarkEnd w:id="96"/>
    </w:p>
    <w:p w14:paraId="1F5813E9" w14:textId="4BA9B59C" w:rsidR="009242FA" w:rsidRDefault="009242FA" w:rsidP="009242FA">
      <w:pPr>
        <w:pStyle w:val="Brdtekst"/>
      </w:pPr>
      <w:r>
        <w:t xml:space="preserve">Før en søknad om </w:t>
      </w:r>
      <w:r w:rsidR="00E60A0F">
        <w:t>opprettelse</w:t>
      </w:r>
      <w:r>
        <w:t xml:space="preserve"> av en ny eiendom kan godkjennes, må det dokumenteres at eiendommen kan benyttes slik gjeldende plan fastsetter at området skal brukes. Dette gjelder også bestemmelsene om maksimal utnyttelse for eiendommen. Søker må derfor sansynliggjøres at eiendommen lar seg bebygge i tråd med bestemmelsene som gjelder. Det skal derfor sendes inn et arealregnskap for eiendommen hvor det tas med framtidig planlagt bebyggelse. Hvis det er en trang tomt hvor det ikke er opplagt at ny bebyggelse kan få plass, kan det være nødvendig å etterspørre en enkel plantegning som viser planlagt bebyggelse.</w:t>
      </w:r>
    </w:p>
    <w:p w14:paraId="11008AAB" w14:textId="77777777" w:rsidR="009242FA" w:rsidRPr="00335E86" w:rsidRDefault="009242FA" w:rsidP="009242FA">
      <w:pPr>
        <w:pStyle w:val="Brdtekst"/>
      </w:pPr>
      <w:r>
        <w:t>Arealregnskap for ny bebyggelse er ikke nødvendig hvis alle nye eiendomsgrenser er regulert eller hvis eiendommen ikke skal bebygges i det hele tatt.</w:t>
      </w:r>
    </w:p>
    <w:p w14:paraId="40EE5C10" w14:textId="378D424C" w:rsidR="00B80829" w:rsidRPr="00BC7DBF" w:rsidRDefault="00B80829" w:rsidP="00BC7DBF">
      <w:pPr>
        <w:pStyle w:val="Overskrift3"/>
        <w:rPr>
          <w:rStyle w:val="Svakutheving"/>
          <w:sz w:val="22"/>
          <w:szCs w:val="22"/>
        </w:rPr>
      </w:pPr>
      <w:bookmarkStart w:id="97" w:name="_Toc102114132"/>
      <w:bookmarkStart w:id="98" w:name="_Toc102121119"/>
      <w:r w:rsidRPr="00BC7DBF">
        <w:rPr>
          <w:rStyle w:val="Svakutheving"/>
          <w:sz w:val="22"/>
          <w:szCs w:val="22"/>
        </w:rPr>
        <w:lastRenderedPageBreak/>
        <w:t>Forslag til sjekkpunkt</w:t>
      </w:r>
      <w:bookmarkEnd w:id="97"/>
      <w:bookmarkEnd w:id="98"/>
    </w:p>
    <w:p w14:paraId="134E96D3" w14:textId="7DB3B920" w:rsidR="00B80829" w:rsidRPr="001831FD" w:rsidRDefault="007F76A2" w:rsidP="007F76A2">
      <w:pPr>
        <w:pStyle w:val="Brdtekst"/>
        <w:numPr>
          <w:ilvl w:val="0"/>
          <w:numId w:val="22"/>
        </w:numPr>
      </w:pPr>
      <w:r>
        <w:t>Foreligger det gode nok tegninger/dokumentasjon til å fastslå grad av utnytting for eiendommen</w:t>
      </w:r>
      <w:r w:rsidR="00724126">
        <w:t xml:space="preserve"> etter planlagt bebyggelse</w:t>
      </w:r>
      <w:r>
        <w:t>?</w:t>
      </w:r>
    </w:p>
    <w:p w14:paraId="7AB337D3" w14:textId="494BD618" w:rsidR="00B80829" w:rsidRDefault="00B80829" w:rsidP="003B3501">
      <w:pPr>
        <w:pStyle w:val="Brdtekst"/>
      </w:pPr>
    </w:p>
    <w:p w14:paraId="7D614430" w14:textId="00EF1DA3" w:rsidR="005908F9" w:rsidRDefault="005908F9" w:rsidP="00BC7DBF">
      <w:pPr>
        <w:pStyle w:val="Overskrift3"/>
      </w:pPr>
      <w:bookmarkStart w:id="99" w:name="_Toc102121120"/>
      <w:r>
        <w:t xml:space="preserve">Arealregnskap </w:t>
      </w:r>
      <w:r w:rsidR="00792660">
        <w:t>for eksisterende eiendommer som er involvert</w:t>
      </w:r>
      <w:bookmarkEnd w:id="99"/>
    </w:p>
    <w:p w14:paraId="50C9A408" w14:textId="3D14AAA5" w:rsidR="005908F9" w:rsidRDefault="005908F9" w:rsidP="003B3501">
      <w:pPr>
        <w:pStyle w:val="Brdtekst"/>
      </w:pPr>
    </w:p>
    <w:p w14:paraId="4E0EDF8E" w14:textId="0A58B68B" w:rsidR="00952103" w:rsidRDefault="00AA4757" w:rsidP="003B3501">
      <w:pPr>
        <w:pStyle w:val="Brdtekst"/>
      </w:pPr>
      <w:r>
        <w:t>Dette må sendes inn for alle tiltak</w:t>
      </w:r>
      <w:r w:rsidR="00887B27">
        <w:t xml:space="preserve"> med følgende unntak:</w:t>
      </w:r>
    </w:p>
    <w:p w14:paraId="5B96CEC9" w14:textId="00A106AC" w:rsidR="00887B27" w:rsidRDefault="00887B27" w:rsidP="00887B27">
      <w:pPr>
        <w:pStyle w:val="Brdtekst"/>
        <w:numPr>
          <w:ilvl w:val="0"/>
          <w:numId w:val="6"/>
        </w:numPr>
      </w:pPr>
      <w:r>
        <w:t xml:space="preserve">Alle nye grenser er regulert i gjeldende plan for </w:t>
      </w:r>
      <w:r w:rsidR="00EA7FAF">
        <w:t xml:space="preserve">den aktuelle </w:t>
      </w:r>
      <w:r>
        <w:t>eiendommen.</w:t>
      </w:r>
    </w:p>
    <w:p w14:paraId="7217CBED" w14:textId="47BF0816" w:rsidR="001D1E9C" w:rsidRDefault="00191EB8" w:rsidP="00887B27">
      <w:pPr>
        <w:pStyle w:val="Brdtekst"/>
        <w:numPr>
          <w:ilvl w:val="0"/>
          <w:numId w:val="6"/>
        </w:numPr>
      </w:pPr>
      <w:r>
        <w:t>Der d</w:t>
      </w:r>
      <w:r w:rsidR="001D1E9C">
        <w:t xml:space="preserve">et er åpenbart at tiltaket </w:t>
      </w:r>
      <w:r w:rsidR="004B6667">
        <w:t xml:space="preserve">ikke </w:t>
      </w:r>
      <w:r>
        <w:t xml:space="preserve">medfører at avgivereiendommen </w:t>
      </w:r>
      <w:r w:rsidR="004334B7">
        <w:t>kommer i strid med gjeldende plan.</w:t>
      </w:r>
      <w:r>
        <w:t xml:space="preserve"> </w:t>
      </w:r>
      <w:r w:rsidR="00B830D3">
        <w:t>Dette kan for eksempel være der</w:t>
      </w:r>
      <w:r w:rsidR="00BC0A2C">
        <w:t xml:space="preserve"> areal til</w:t>
      </w:r>
      <w:r w:rsidR="00B830D3">
        <w:t xml:space="preserve"> en ny reguleringsplan </w:t>
      </w:r>
      <w:r w:rsidR="00BC0A2C">
        <w:t>fradeles fra en jordbrukseiendom.</w:t>
      </w:r>
    </w:p>
    <w:p w14:paraId="1CA3B32F" w14:textId="76A8A7A4" w:rsidR="00761CCE" w:rsidRDefault="003F35DB" w:rsidP="003B3501">
      <w:pPr>
        <w:pStyle w:val="Brdtekst"/>
      </w:pPr>
      <w:r>
        <w:t>Dette vil i praksis si arealregnskap for alle eiendommer som skal gi fra seg areal</w:t>
      </w:r>
      <w:r w:rsidR="00761CCE">
        <w:t xml:space="preserve"> med mindre de faller inn under ovennevnte unntak</w:t>
      </w:r>
      <w:r w:rsidR="00C93A9A">
        <w:t xml:space="preserve">. </w:t>
      </w:r>
    </w:p>
    <w:p w14:paraId="65CF6DA0" w14:textId="15FF1FAE" w:rsidR="0027122A" w:rsidRDefault="004B3347" w:rsidP="003B3501">
      <w:pPr>
        <w:pStyle w:val="Brdtekst"/>
      </w:pPr>
      <w:r w:rsidRPr="0027122A">
        <w:rPr>
          <w:u w:val="single"/>
        </w:rPr>
        <w:t xml:space="preserve">For søknad om </w:t>
      </w:r>
      <w:r w:rsidR="00E60A0F">
        <w:rPr>
          <w:u w:val="single"/>
        </w:rPr>
        <w:t>opprettelse</w:t>
      </w:r>
      <w:r w:rsidRPr="0027122A">
        <w:rPr>
          <w:u w:val="single"/>
        </w:rPr>
        <w:t>/endring av grunneiendom</w:t>
      </w:r>
      <w:r w:rsidR="00724280">
        <w:t>,</w:t>
      </w:r>
      <w:r w:rsidR="00C93A9A">
        <w:t xml:space="preserve"> må </w:t>
      </w:r>
      <w:r w:rsidR="00724280">
        <w:t xml:space="preserve">dette </w:t>
      </w:r>
      <w:r w:rsidR="00C93A9A">
        <w:t xml:space="preserve">lages som en tabell da antall eiendommer </w:t>
      </w:r>
      <w:r w:rsidR="00724280">
        <w:t xml:space="preserve">som skal avgi areal </w:t>
      </w:r>
      <w:r w:rsidR="0027122A">
        <w:t>skal</w:t>
      </w:r>
      <w:r w:rsidR="00724280">
        <w:t xml:space="preserve"> være</w:t>
      </w:r>
      <w:r w:rsidR="00C93A9A">
        <w:t xml:space="preserve"> ubegrenset.</w:t>
      </w:r>
      <w:r w:rsidR="008D3680">
        <w:t xml:space="preserve"> </w:t>
      </w:r>
    </w:p>
    <w:p w14:paraId="52811522" w14:textId="23BB5C44" w:rsidR="003F35DB" w:rsidRDefault="008D3680" w:rsidP="003B3501">
      <w:pPr>
        <w:pStyle w:val="Brdtekst"/>
      </w:pPr>
      <w:r>
        <w:t xml:space="preserve">Prinsippene for arealregnskapet er de samme som for </w:t>
      </w:r>
      <w:r w:rsidR="00BB05C7">
        <w:t xml:space="preserve">arealregnskapet for ny eiendom, men datafeltene må få nye navn så de ikke forveksles med </w:t>
      </w:r>
      <w:r w:rsidR="000E7902">
        <w:t>dataene for ny eiendom.</w:t>
      </w:r>
      <w:r w:rsidR="00BF2855">
        <w:t xml:space="preserve"> Eiendommene må også ha sine egne data for «Planstatus» da de kan være regulert av ulike planer</w:t>
      </w:r>
      <w:r w:rsidR="00670854">
        <w:t>.</w:t>
      </w:r>
    </w:p>
    <w:p w14:paraId="07584179" w14:textId="5CD77FB9" w:rsidR="005908F9" w:rsidRDefault="005908F9" w:rsidP="003B3501">
      <w:pPr>
        <w:pStyle w:val="Brdtekst"/>
      </w:pPr>
      <w:r w:rsidRPr="005908F9">
        <w:drawing>
          <wp:inline distT="0" distB="0" distL="0" distR="0" wp14:anchorId="30E33DDE" wp14:editId="5FF4B18A">
            <wp:extent cx="5328285" cy="2364740"/>
            <wp:effectExtent l="0" t="0" r="5715"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28285" cy="2364740"/>
                    </a:xfrm>
                    <a:prstGeom prst="rect">
                      <a:avLst/>
                    </a:prstGeom>
                  </pic:spPr>
                </pic:pic>
              </a:graphicData>
            </a:graphic>
          </wp:inline>
        </w:drawing>
      </w:r>
    </w:p>
    <w:p w14:paraId="524BB4FF" w14:textId="2FD7629C" w:rsidR="00230657" w:rsidRDefault="00532E05" w:rsidP="003B3501">
      <w:pPr>
        <w:pStyle w:val="Brdtekst"/>
      </w:pPr>
      <w:r>
        <w:t xml:space="preserve">For </w:t>
      </w:r>
      <w:r w:rsidRPr="00054DB4">
        <w:rPr>
          <w:u w:val="single"/>
        </w:rPr>
        <w:t>hver eiendom</w:t>
      </w:r>
      <w:r>
        <w:t xml:space="preserve"> må det være datafelt for følgende data:</w:t>
      </w:r>
    </w:p>
    <w:p w14:paraId="74EED555" w14:textId="3D0F4660" w:rsidR="00054DB4" w:rsidRDefault="00054DB4" w:rsidP="007408D8">
      <w:pPr>
        <w:pStyle w:val="Brdtekst"/>
        <w:numPr>
          <w:ilvl w:val="0"/>
          <w:numId w:val="12"/>
        </w:numPr>
      </w:pPr>
      <w:r>
        <w:t>Grad av utnytting i henhold til gjeldende plan</w:t>
      </w:r>
      <w:r w:rsidR="0089198B">
        <w:t xml:space="preserve"> </w:t>
      </w:r>
      <w:r w:rsidR="00480CA4">
        <w:t>eiendom x</w:t>
      </w:r>
      <w:r w:rsidR="00192B92">
        <w:t>:</w:t>
      </w:r>
    </w:p>
    <w:p w14:paraId="79030C25" w14:textId="37EA6389" w:rsidR="0089198B" w:rsidRDefault="0089198B" w:rsidP="007408D8">
      <w:pPr>
        <w:pStyle w:val="Brdtekst"/>
        <w:numPr>
          <w:ilvl w:val="1"/>
          <w:numId w:val="12"/>
        </w:numPr>
      </w:pPr>
      <w:r>
        <w:t xml:space="preserve">Regneregel eiendom </w:t>
      </w:r>
      <w:r w:rsidR="00480CA4">
        <w:t>x</w:t>
      </w:r>
      <w:r w:rsidR="006D6D81">
        <w:t xml:space="preserve"> </w:t>
      </w:r>
      <w:r w:rsidR="006D6D81" w:rsidRPr="00120CD7">
        <w:rPr>
          <w:i/>
          <w:iCs/>
        </w:rPr>
        <w:t xml:space="preserve">(%BYA, BYA m2, </w:t>
      </w:r>
      <w:r w:rsidR="00120CD7" w:rsidRPr="00120CD7">
        <w:rPr>
          <w:i/>
          <w:iCs/>
        </w:rPr>
        <w:t>%BRA, BRA m2, U-grad, Annet)</w:t>
      </w:r>
    </w:p>
    <w:p w14:paraId="346D9699" w14:textId="4FB510FE" w:rsidR="00054DB4" w:rsidRPr="004243F8" w:rsidRDefault="0089198B" w:rsidP="007408D8">
      <w:pPr>
        <w:pStyle w:val="Brdtekst"/>
        <w:numPr>
          <w:ilvl w:val="1"/>
          <w:numId w:val="12"/>
        </w:numPr>
        <w:rPr>
          <w:i/>
          <w:iCs/>
        </w:rPr>
      </w:pPr>
      <w:r>
        <w:t>Maksimalt tillatt u</w:t>
      </w:r>
      <w:r w:rsidR="009F07AF">
        <w:t>tnyttelse</w:t>
      </w:r>
      <w:r w:rsidR="005D3F44">
        <w:t xml:space="preserve"> eiendom </w:t>
      </w:r>
      <w:r w:rsidR="00480CA4">
        <w:t>x</w:t>
      </w:r>
      <w:r w:rsidR="00120CD7">
        <w:t xml:space="preserve"> </w:t>
      </w:r>
      <w:r w:rsidR="00120CD7" w:rsidRPr="004243F8">
        <w:rPr>
          <w:i/>
          <w:iCs/>
        </w:rPr>
        <w:t>(</w:t>
      </w:r>
      <w:r w:rsidR="004243F8" w:rsidRPr="004243F8">
        <w:rPr>
          <w:i/>
          <w:iCs/>
        </w:rPr>
        <w:t>helt tall)</w:t>
      </w:r>
    </w:p>
    <w:p w14:paraId="776B3A84" w14:textId="319E7623" w:rsidR="00260A0D" w:rsidRDefault="001805F4" w:rsidP="007408D8">
      <w:pPr>
        <w:pStyle w:val="Brdtekst"/>
        <w:numPr>
          <w:ilvl w:val="0"/>
          <w:numId w:val="12"/>
        </w:numPr>
      </w:pPr>
      <w:r>
        <w:t>Arealdisponering eiendom x:</w:t>
      </w:r>
    </w:p>
    <w:p w14:paraId="041597A6" w14:textId="379F451C" w:rsidR="001805F4" w:rsidRDefault="003E2ED0" w:rsidP="007408D8">
      <w:pPr>
        <w:pStyle w:val="Brdtekst"/>
        <w:numPr>
          <w:ilvl w:val="1"/>
          <w:numId w:val="12"/>
        </w:numPr>
      </w:pPr>
      <w:r>
        <w:t xml:space="preserve">Tomteareal eiendom </w:t>
      </w:r>
      <w:r w:rsidR="008E5989">
        <w:t>x</w:t>
      </w:r>
      <w:r w:rsidR="004243F8">
        <w:t xml:space="preserve"> </w:t>
      </w:r>
      <w:r w:rsidR="004243F8" w:rsidRPr="004243F8">
        <w:rPr>
          <w:i/>
          <w:iCs/>
        </w:rPr>
        <w:t>(m2)</w:t>
      </w:r>
    </w:p>
    <w:p w14:paraId="6BEF6902" w14:textId="1AC5E611" w:rsidR="003E2ED0" w:rsidRDefault="008E5989" w:rsidP="007408D8">
      <w:pPr>
        <w:pStyle w:val="Brdtekst"/>
        <w:numPr>
          <w:ilvl w:val="1"/>
          <w:numId w:val="12"/>
        </w:numPr>
      </w:pPr>
      <w:r>
        <w:lastRenderedPageBreak/>
        <w:t>Tomteareal som trekkes fra eiendom x</w:t>
      </w:r>
      <w:r w:rsidR="004243F8">
        <w:t xml:space="preserve"> </w:t>
      </w:r>
      <w:r w:rsidR="004243F8" w:rsidRPr="004243F8">
        <w:rPr>
          <w:i/>
          <w:iCs/>
        </w:rPr>
        <w:t>(m2)</w:t>
      </w:r>
    </w:p>
    <w:p w14:paraId="701CC619" w14:textId="6CE5F516" w:rsidR="008E5989" w:rsidRDefault="00F8088F" w:rsidP="007408D8">
      <w:pPr>
        <w:pStyle w:val="Brdtekst"/>
        <w:numPr>
          <w:ilvl w:val="1"/>
          <w:numId w:val="12"/>
        </w:numPr>
      </w:pPr>
      <w:r>
        <w:t>Tomteareal som legges til eiendom x</w:t>
      </w:r>
      <w:r w:rsidR="004243F8">
        <w:t xml:space="preserve"> </w:t>
      </w:r>
      <w:r w:rsidR="004243F8" w:rsidRPr="004243F8">
        <w:rPr>
          <w:i/>
          <w:iCs/>
        </w:rPr>
        <w:t>(m2)</w:t>
      </w:r>
    </w:p>
    <w:p w14:paraId="16702F0E" w14:textId="6D4EA1FB" w:rsidR="00F8088F" w:rsidRDefault="00F8088F" w:rsidP="007408D8">
      <w:pPr>
        <w:pStyle w:val="Brdtekst"/>
        <w:numPr>
          <w:ilvl w:val="1"/>
          <w:numId w:val="12"/>
        </w:numPr>
      </w:pPr>
      <w:r>
        <w:t>Tomteareal beregnet eiendom x</w:t>
      </w:r>
      <w:r w:rsidR="004243F8">
        <w:t xml:space="preserve"> </w:t>
      </w:r>
      <w:r w:rsidR="004243F8" w:rsidRPr="004243F8">
        <w:rPr>
          <w:i/>
          <w:iCs/>
        </w:rPr>
        <w:t>(m2)</w:t>
      </w:r>
    </w:p>
    <w:p w14:paraId="7DE26800" w14:textId="7A586878" w:rsidR="00F8088F" w:rsidRDefault="00FE13CA" w:rsidP="007408D8">
      <w:pPr>
        <w:pStyle w:val="Brdtekst"/>
        <w:numPr>
          <w:ilvl w:val="1"/>
          <w:numId w:val="12"/>
        </w:numPr>
      </w:pPr>
      <w:r>
        <w:t>Beregnet maks byggeareal eiendom x</w:t>
      </w:r>
      <w:r w:rsidR="004243F8">
        <w:t xml:space="preserve"> </w:t>
      </w:r>
      <w:r w:rsidR="004243F8" w:rsidRPr="004243F8">
        <w:rPr>
          <w:i/>
          <w:iCs/>
        </w:rPr>
        <w:t>(m2)</w:t>
      </w:r>
    </w:p>
    <w:p w14:paraId="63F1D869" w14:textId="7BA3B20F" w:rsidR="00FE13CA" w:rsidRDefault="00943A3A" w:rsidP="007408D8">
      <w:pPr>
        <w:pStyle w:val="Brdtekst"/>
        <w:numPr>
          <w:ilvl w:val="1"/>
          <w:numId w:val="12"/>
        </w:numPr>
      </w:pPr>
      <w:r>
        <w:t>Areal eksisterende bebyggelse eiendom x</w:t>
      </w:r>
      <w:r w:rsidR="004243F8">
        <w:t xml:space="preserve"> </w:t>
      </w:r>
      <w:r w:rsidR="004243F8" w:rsidRPr="004243F8">
        <w:rPr>
          <w:i/>
          <w:iCs/>
        </w:rPr>
        <w:t>(m2)</w:t>
      </w:r>
    </w:p>
    <w:p w14:paraId="24267FA3" w14:textId="6E342669" w:rsidR="00943A3A" w:rsidRDefault="00943A3A" w:rsidP="007408D8">
      <w:pPr>
        <w:pStyle w:val="Brdtekst"/>
        <w:numPr>
          <w:ilvl w:val="1"/>
          <w:numId w:val="12"/>
        </w:numPr>
      </w:pPr>
      <w:r>
        <w:t>Areal bebyggelse som skal rives eiendom x</w:t>
      </w:r>
      <w:r w:rsidR="004243F8">
        <w:t xml:space="preserve"> </w:t>
      </w:r>
      <w:r w:rsidR="004243F8" w:rsidRPr="004243F8">
        <w:rPr>
          <w:i/>
          <w:iCs/>
        </w:rPr>
        <w:t>(m2)</w:t>
      </w:r>
    </w:p>
    <w:p w14:paraId="744217F2" w14:textId="181679CE" w:rsidR="00943A3A" w:rsidRDefault="00C426E2" w:rsidP="007408D8">
      <w:pPr>
        <w:pStyle w:val="Brdtekst"/>
        <w:numPr>
          <w:ilvl w:val="1"/>
          <w:numId w:val="12"/>
        </w:numPr>
      </w:pPr>
      <w:r>
        <w:t>Areal ny bebyggelse eiendom x</w:t>
      </w:r>
      <w:r w:rsidR="004243F8">
        <w:t xml:space="preserve"> </w:t>
      </w:r>
      <w:r w:rsidR="004243F8" w:rsidRPr="004243F8">
        <w:rPr>
          <w:i/>
          <w:iCs/>
        </w:rPr>
        <w:t>(m2)</w:t>
      </w:r>
    </w:p>
    <w:p w14:paraId="39697EEF" w14:textId="3B956296" w:rsidR="00C426E2" w:rsidRDefault="00C426E2" w:rsidP="007408D8">
      <w:pPr>
        <w:pStyle w:val="Brdtekst"/>
        <w:numPr>
          <w:ilvl w:val="1"/>
          <w:numId w:val="12"/>
        </w:numPr>
      </w:pPr>
      <w:r>
        <w:t>Parkeringsareal på terreng eiendom x</w:t>
      </w:r>
      <w:r w:rsidR="004243F8">
        <w:t xml:space="preserve"> </w:t>
      </w:r>
      <w:r w:rsidR="004243F8" w:rsidRPr="004243F8">
        <w:rPr>
          <w:i/>
          <w:iCs/>
        </w:rPr>
        <w:t>(m2)</w:t>
      </w:r>
    </w:p>
    <w:p w14:paraId="025DA034" w14:textId="63A97475" w:rsidR="006C5B6A" w:rsidRDefault="006C5B6A" w:rsidP="007408D8">
      <w:pPr>
        <w:pStyle w:val="Brdtekst"/>
        <w:numPr>
          <w:ilvl w:val="1"/>
          <w:numId w:val="12"/>
        </w:numPr>
      </w:pPr>
      <w:r>
        <w:t>Areal sum byggesak eiendom x</w:t>
      </w:r>
      <w:r w:rsidR="004243F8">
        <w:t xml:space="preserve"> </w:t>
      </w:r>
      <w:r w:rsidR="004243F8" w:rsidRPr="004243F8">
        <w:rPr>
          <w:i/>
          <w:iCs/>
        </w:rPr>
        <w:t>(m2)</w:t>
      </w:r>
    </w:p>
    <w:p w14:paraId="51BDF86E" w14:textId="1A132277" w:rsidR="006C5B6A" w:rsidRDefault="006C5B6A" w:rsidP="003D1FC3">
      <w:pPr>
        <w:pStyle w:val="Brdtekst"/>
        <w:numPr>
          <w:ilvl w:val="1"/>
          <w:numId w:val="12"/>
        </w:numPr>
      </w:pPr>
      <w:r>
        <w:t>Beregnet grad av utnytting eiendom x</w:t>
      </w:r>
      <w:r w:rsidR="004243F8">
        <w:t xml:space="preserve"> </w:t>
      </w:r>
      <w:r w:rsidR="004243F8" w:rsidRPr="00012149">
        <w:rPr>
          <w:i/>
          <w:iCs/>
        </w:rPr>
        <w:t>(tall</w:t>
      </w:r>
      <w:r w:rsidR="00012149">
        <w:rPr>
          <w:i/>
          <w:iCs/>
        </w:rPr>
        <w:t xml:space="preserve"> med m2 eller % som benevning</w:t>
      </w:r>
      <w:r w:rsidR="00012149" w:rsidRPr="00012149">
        <w:rPr>
          <w:i/>
          <w:iCs/>
        </w:rPr>
        <w:t>)</w:t>
      </w:r>
    </w:p>
    <w:p w14:paraId="31ACA3A0" w14:textId="56FB693A" w:rsidR="00E125A9" w:rsidRPr="00BC7DBF" w:rsidRDefault="00E125A9" w:rsidP="00BC7DBF">
      <w:pPr>
        <w:pStyle w:val="Overskrift3"/>
        <w:rPr>
          <w:rStyle w:val="Svakutheving"/>
          <w:sz w:val="22"/>
          <w:szCs w:val="22"/>
        </w:rPr>
      </w:pPr>
      <w:bookmarkStart w:id="100" w:name="_Toc102114133"/>
      <w:bookmarkStart w:id="101" w:name="_Toc102121121"/>
      <w:r w:rsidRPr="00BC7DBF">
        <w:rPr>
          <w:rStyle w:val="Svakutheving"/>
          <w:sz w:val="22"/>
          <w:szCs w:val="22"/>
        </w:rPr>
        <w:t>Veiledning til søknadssystemene</w:t>
      </w:r>
      <w:bookmarkEnd w:id="100"/>
      <w:bookmarkEnd w:id="101"/>
    </w:p>
    <w:p w14:paraId="7D88BCC6" w14:textId="77A8D916" w:rsidR="00E125A9" w:rsidRDefault="00BE3732" w:rsidP="007C2774">
      <w:pPr>
        <w:pStyle w:val="Brdtekst"/>
      </w:pPr>
      <w:r>
        <w:t xml:space="preserve">På lik linje med at det skal dokumenteres at den nye eiendommen kan bebygges </w:t>
      </w:r>
      <w:r w:rsidR="00B24C41">
        <w:t xml:space="preserve">innenfor de </w:t>
      </w:r>
      <w:r w:rsidR="0044010C">
        <w:t>regulerte bestemmelsene</w:t>
      </w:r>
      <w:r w:rsidR="00B24C41">
        <w:t xml:space="preserve"> som gjelder for eiendommen</w:t>
      </w:r>
      <w:r w:rsidR="0044010C">
        <w:t xml:space="preserve">, må det også dokumenteres at </w:t>
      </w:r>
      <w:r w:rsidR="00AF3390">
        <w:t>avgivereiendommene</w:t>
      </w:r>
      <w:r w:rsidR="001F2C20">
        <w:t xml:space="preserve"> blir i tråd med reguleringsplanen også etter at areal er avgitt.</w:t>
      </w:r>
    </w:p>
    <w:p w14:paraId="459064F8" w14:textId="5140BD57" w:rsidR="00B378A6" w:rsidRPr="007C2774" w:rsidRDefault="00B378A6" w:rsidP="007C2774">
      <w:pPr>
        <w:pStyle w:val="Brdtekst"/>
      </w:pPr>
      <w:r>
        <w:t>Med andre ord, det er ikke lov å gi fra seg areal dersom dette medfører at eiendommen blir i strid med gjeldende plan</w:t>
      </w:r>
      <w:r w:rsidR="00134BE1">
        <w:t>. Dette vil i hovedsak gjelde grad av utnytting, og det må innesendes arealregnskap for alle eiendommene som avgir areal.</w:t>
      </w:r>
      <w:r w:rsidR="00550B0F">
        <w:t xml:space="preserve"> Her må søker også være oppmerksom på hvilken arealplan som gjelder for de ulike eiendommene.</w:t>
      </w:r>
    </w:p>
    <w:p w14:paraId="1672DFD4" w14:textId="08135272" w:rsidR="00E125A9" w:rsidRPr="00BC7DBF" w:rsidRDefault="00E125A9" w:rsidP="00BC7DBF">
      <w:pPr>
        <w:pStyle w:val="Overskrift3"/>
        <w:rPr>
          <w:rStyle w:val="Svakutheving"/>
          <w:sz w:val="22"/>
          <w:szCs w:val="22"/>
        </w:rPr>
      </w:pPr>
      <w:bookmarkStart w:id="102" w:name="_Toc102114134"/>
      <w:bookmarkStart w:id="103" w:name="_Toc102121122"/>
      <w:r w:rsidRPr="00BC7DBF">
        <w:rPr>
          <w:rStyle w:val="Svakutheving"/>
          <w:sz w:val="22"/>
          <w:szCs w:val="22"/>
        </w:rPr>
        <w:t>Generell veiledning</w:t>
      </w:r>
      <w:bookmarkEnd w:id="102"/>
      <w:bookmarkEnd w:id="103"/>
    </w:p>
    <w:p w14:paraId="48A6F8D4" w14:textId="1320981B" w:rsidR="006B6A45" w:rsidRDefault="006B6A45" w:rsidP="006B6A45">
      <w:pPr>
        <w:pStyle w:val="Brdtekst"/>
      </w:pPr>
      <w:r>
        <w:t>På lik linje med at saksbehandl</w:t>
      </w:r>
      <w:r w:rsidR="00D82659">
        <w:t>er</w:t>
      </w:r>
      <w:r>
        <w:t xml:space="preserve"> må sjekke ut at den nye eiendommen kan bebygges innenfor de regulerte bestemmelsene som gjelder for eiendommen, må </w:t>
      </w:r>
      <w:r w:rsidR="00D82659">
        <w:t>saksbehandlingen</w:t>
      </w:r>
      <w:r>
        <w:t xml:space="preserve"> også </w:t>
      </w:r>
      <w:r w:rsidR="00DA194E">
        <w:t xml:space="preserve">omfatte en kontroll av </w:t>
      </w:r>
      <w:r>
        <w:t>avgivereiendommene</w:t>
      </w:r>
      <w:r w:rsidR="003B6047">
        <w:t>. Det er avgjørende at disse</w:t>
      </w:r>
      <w:r>
        <w:t xml:space="preserve"> forblir i tråd med reguleringsplanen også etter at areal er avgitt.</w:t>
      </w:r>
    </w:p>
    <w:p w14:paraId="48A4BFFF" w14:textId="004BD79B" w:rsidR="006B6A45" w:rsidRPr="007C2774" w:rsidRDefault="006B6A45" w:rsidP="006B6A45">
      <w:pPr>
        <w:pStyle w:val="Brdtekst"/>
      </w:pPr>
      <w:r>
        <w:t>Med andre ord, det er ikke lov å gi fra seg areal dersom dette medfører at eiendommen blir i strid med gjeldende plan. Dette vil i hovedsak gjelde grad av utnytting, og arealregnskap for alle eiendommene som avgir areal</w:t>
      </w:r>
      <w:r w:rsidR="00925EC1">
        <w:t xml:space="preserve"> må også </w:t>
      </w:r>
      <w:r w:rsidR="003611F2">
        <w:t>gjennomgås</w:t>
      </w:r>
      <w:r>
        <w:t xml:space="preserve">. Her må </w:t>
      </w:r>
      <w:r w:rsidR="003611F2">
        <w:t>saksbehandler</w:t>
      </w:r>
      <w:r>
        <w:t xml:space="preserve"> også være oppmerksom på hvilken arealplan som gjelder for de ulike eiendommene.</w:t>
      </w:r>
    </w:p>
    <w:p w14:paraId="64DA0EB6" w14:textId="41277837" w:rsidR="00E125A9" w:rsidRPr="00BC7DBF" w:rsidRDefault="00E125A9" w:rsidP="00BC7DBF">
      <w:pPr>
        <w:pStyle w:val="Overskrift3"/>
        <w:rPr>
          <w:rStyle w:val="Svakutheving"/>
          <w:sz w:val="22"/>
          <w:szCs w:val="22"/>
        </w:rPr>
      </w:pPr>
      <w:bookmarkStart w:id="104" w:name="_Toc102114135"/>
      <w:bookmarkStart w:id="105" w:name="_Toc102121123"/>
      <w:r w:rsidRPr="00BC7DBF">
        <w:rPr>
          <w:rStyle w:val="Svakutheving"/>
          <w:sz w:val="22"/>
          <w:szCs w:val="22"/>
        </w:rPr>
        <w:t>Forslag til sjekkpunkt</w:t>
      </w:r>
      <w:bookmarkEnd w:id="104"/>
      <w:bookmarkEnd w:id="105"/>
    </w:p>
    <w:p w14:paraId="4690A202" w14:textId="389143BC" w:rsidR="00A06D0C" w:rsidRDefault="00A06D0C" w:rsidP="002E3EF6">
      <w:pPr>
        <w:pStyle w:val="Brdtekst"/>
        <w:numPr>
          <w:ilvl w:val="0"/>
          <w:numId w:val="22"/>
        </w:numPr>
      </w:pPr>
      <w:r>
        <w:t xml:space="preserve">Er det avklart hvilken </w:t>
      </w:r>
      <w:r w:rsidR="00031EAB">
        <w:t>grad av utnytting som gjelder for de ulike eiendommene?</w:t>
      </w:r>
    </w:p>
    <w:p w14:paraId="055FF004" w14:textId="2924A938" w:rsidR="002E3EF6" w:rsidRDefault="002E3EF6" w:rsidP="002E3EF6">
      <w:pPr>
        <w:pStyle w:val="Brdtekst"/>
        <w:numPr>
          <w:ilvl w:val="0"/>
          <w:numId w:val="22"/>
        </w:numPr>
      </w:pPr>
      <w:r>
        <w:t xml:space="preserve">Foreligger det god nok dokumentasjon til å fastslå grad av utnytting for alle avgivereiendommene etter </w:t>
      </w:r>
      <w:r w:rsidR="00031EAB">
        <w:t xml:space="preserve">at </w:t>
      </w:r>
      <w:r>
        <w:t>areal</w:t>
      </w:r>
      <w:r w:rsidR="00031EAB">
        <w:t xml:space="preserve"> er avgitt</w:t>
      </w:r>
      <w:r>
        <w:t>?</w:t>
      </w:r>
    </w:p>
    <w:p w14:paraId="715BDBC2" w14:textId="77777777" w:rsidR="002E3EF6" w:rsidRPr="001831FD" w:rsidRDefault="002E3EF6" w:rsidP="002E3EF6">
      <w:pPr>
        <w:pStyle w:val="Brdtekst"/>
        <w:ind w:left="720"/>
      </w:pPr>
    </w:p>
    <w:p w14:paraId="36473B07" w14:textId="75EDE331" w:rsidR="00E411B6" w:rsidRDefault="00A13AE1" w:rsidP="00BC7DBF">
      <w:pPr>
        <w:pStyle w:val="Overskrift3"/>
      </w:pPr>
      <w:bookmarkStart w:id="106" w:name="_Toc102121124"/>
      <w:r w:rsidRPr="00A13AE1">
        <w:t>Tilknytning til vann og avløp</w:t>
      </w:r>
      <w:bookmarkEnd w:id="106"/>
    </w:p>
    <w:p w14:paraId="019EACD1" w14:textId="77777777" w:rsidR="003D1FC3" w:rsidRPr="003D1FC3" w:rsidRDefault="003D1FC3" w:rsidP="003D1FC3">
      <w:pPr>
        <w:pStyle w:val="Brdtekst"/>
      </w:pPr>
    </w:p>
    <w:p w14:paraId="205CBC00" w14:textId="7D872F83" w:rsidR="001437EE" w:rsidRDefault="00E411B6" w:rsidP="00E411B6">
      <w:pPr>
        <w:pStyle w:val="Brdtekst"/>
      </w:pPr>
      <w:r>
        <w:t xml:space="preserve">Informasjon om tilknytning til vann og avløp må sendes inn </w:t>
      </w:r>
      <w:r w:rsidR="001437EE">
        <w:t>med alle søknader unntatt der eiedommen ikke skal bebygges.</w:t>
      </w:r>
    </w:p>
    <w:p w14:paraId="7A5838E7" w14:textId="5A390C7A" w:rsidR="00F312B1" w:rsidRDefault="003D1742" w:rsidP="00E411B6">
      <w:pPr>
        <w:pStyle w:val="Brdtekst"/>
      </w:pPr>
      <w:r w:rsidRPr="003D1742">
        <w:lastRenderedPageBreak/>
        <w:drawing>
          <wp:inline distT="0" distB="0" distL="0" distR="0" wp14:anchorId="59A09CCE" wp14:editId="27B5FA18">
            <wp:extent cx="5328285" cy="1477645"/>
            <wp:effectExtent l="0" t="0" r="5715" b="0"/>
            <wp:docPr id="19" name="Bilde 1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10;&#10;Automatisk generert beskrivelse"/>
                    <pic:cNvPicPr/>
                  </pic:nvPicPr>
                  <pic:blipFill>
                    <a:blip r:embed="rId45"/>
                    <a:stretch>
                      <a:fillRect/>
                    </a:stretch>
                  </pic:blipFill>
                  <pic:spPr>
                    <a:xfrm>
                      <a:off x="0" y="0"/>
                      <a:ext cx="5328285" cy="1477645"/>
                    </a:xfrm>
                    <a:prstGeom prst="rect">
                      <a:avLst/>
                    </a:prstGeom>
                  </pic:spPr>
                </pic:pic>
              </a:graphicData>
            </a:graphic>
          </wp:inline>
        </w:drawing>
      </w:r>
    </w:p>
    <w:p w14:paraId="33DF9ACC" w14:textId="75EB9A84" w:rsidR="00A13AE1" w:rsidRDefault="00FC455B" w:rsidP="00E36919">
      <w:pPr>
        <w:pStyle w:val="Brdtekst"/>
      </w:pPr>
      <w:r w:rsidRPr="00FC455B">
        <w:drawing>
          <wp:inline distT="0" distB="0" distL="0" distR="0" wp14:anchorId="2B82C151" wp14:editId="523F01C3">
            <wp:extent cx="5328285" cy="1328420"/>
            <wp:effectExtent l="0" t="0" r="5715" b="5080"/>
            <wp:docPr id="20" name="Bilde 2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10;&#10;Automatisk generert beskrivelse"/>
                    <pic:cNvPicPr/>
                  </pic:nvPicPr>
                  <pic:blipFill>
                    <a:blip r:embed="rId46"/>
                    <a:stretch>
                      <a:fillRect/>
                    </a:stretch>
                  </pic:blipFill>
                  <pic:spPr>
                    <a:xfrm>
                      <a:off x="0" y="0"/>
                      <a:ext cx="5328285" cy="1328420"/>
                    </a:xfrm>
                    <a:prstGeom prst="rect">
                      <a:avLst/>
                    </a:prstGeom>
                  </pic:spPr>
                </pic:pic>
              </a:graphicData>
            </a:graphic>
          </wp:inline>
        </w:drawing>
      </w:r>
      <w:r w:rsidRPr="00FC455B">
        <w:t xml:space="preserve"> </w:t>
      </w:r>
    </w:p>
    <w:p w14:paraId="3B8A47D6" w14:textId="4E29CAB1" w:rsidR="008B4BA3" w:rsidRDefault="008B4BA3" w:rsidP="008B4BA3">
      <w:pPr>
        <w:pStyle w:val="Brdtekst"/>
      </w:pPr>
      <w:r>
        <w:t xml:space="preserve">Vi kan benytte dataelementene vi har for øvrige søknader i </w:t>
      </w:r>
      <w:r w:rsidR="00252768">
        <w:t>Fellestjenester BYGG</w:t>
      </w:r>
      <w:r>
        <w:t xml:space="preserve"> med følgende endring:</w:t>
      </w:r>
    </w:p>
    <w:p w14:paraId="76083024" w14:textId="3E4E3D31" w:rsidR="008B4BA3" w:rsidRDefault="00CD7961" w:rsidP="007408D8">
      <w:pPr>
        <w:pStyle w:val="Brdtekst"/>
        <w:numPr>
          <w:ilvl w:val="1"/>
          <w:numId w:val="16"/>
        </w:numPr>
      </w:pPr>
      <w:r>
        <w:t xml:space="preserve">Krav til </w:t>
      </w:r>
      <w:r w:rsidR="00C1272C">
        <w:t>«</w:t>
      </w:r>
      <w:r>
        <w:t>tinglyst erklæring</w:t>
      </w:r>
      <w:r w:rsidR="00C1272C">
        <w:t>» endres til «sikret med avtale».</w:t>
      </w:r>
      <w:r w:rsidR="000C2824">
        <w:t xml:space="preserve"> Dette gjelder både for vanntilførsel og avløp.</w:t>
      </w:r>
    </w:p>
    <w:p w14:paraId="332BC83E" w14:textId="1373BC18" w:rsidR="008B4BA3" w:rsidRDefault="008B4BA3" w:rsidP="008B4BA3">
      <w:pPr>
        <w:pStyle w:val="Brdtekst"/>
      </w:pPr>
      <w:r>
        <w:t xml:space="preserve">Dette fordi </w:t>
      </w:r>
      <w:r w:rsidR="00C1272C">
        <w:t>rettighetene</w:t>
      </w:r>
      <w:r>
        <w:t xml:space="preserve"> ikke kan tinglyses før saken er ferdigbehandlet og sendt til tinglysing.</w:t>
      </w:r>
    </w:p>
    <w:tbl>
      <w:tblPr>
        <w:tblStyle w:val="Tabellrutenett"/>
        <w:tblW w:w="0" w:type="auto"/>
        <w:tblBorders>
          <w:top w:val="none" w:sz="0" w:space="0" w:color="auto"/>
          <w:bottom w:val="none" w:sz="0" w:space="0" w:color="auto"/>
        </w:tblBorders>
        <w:tblLook w:val="04A0" w:firstRow="1" w:lastRow="0" w:firstColumn="1" w:lastColumn="0" w:noHBand="0" w:noVBand="1"/>
      </w:tblPr>
      <w:tblGrid>
        <w:gridCol w:w="3947"/>
        <w:gridCol w:w="4336"/>
      </w:tblGrid>
      <w:tr w:rsidR="005E04AA" w14:paraId="73331794" w14:textId="77777777" w:rsidTr="00FB62BA">
        <w:trPr>
          <w:cnfStyle w:val="100000000000" w:firstRow="1" w:lastRow="0" w:firstColumn="0" w:lastColumn="0" w:oddVBand="0" w:evenVBand="0" w:oddHBand="0" w:evenHBand="0" w:firstRowFirstColumn="0" w:firstRowLastColumn="0" w:lastRowFirstColumn="0" w:lastRowLastColumn="0"/>
        </w:trPr>
        <w:tc>
          <w:tcPr>
            <w:tcW w:w="4235" w:type="dxa"/>
            <w:tcBorders>
              <w:top w:val="single" w:sz="4" w:space="0" w:color="auto"/>
              <w:bottom w:val="single" w:sz="4" w:space="0" w:color="auto"/>
            </w:tcBorders>
          </w:tcPr>
          <w:p w14:paraId="7A70934A" w14:textId="1B1D9D73" w:rsidR="003C7BB8" w:rsidRDefault="00FB62BA" w:rsidP="008B4BA3">
            <w:pPr>
              <w:pStyle w:val="Brdtekst"/>
            </w:pPr>
            <w:r w:rsidRPr="001F2BCA">
              <w:rPr>
                <w:b w:val="0"/>
                <w:bCs/>
              </w:rPr>
              <w:t xml:space="preserve">Vi kan ta utgangspunkt i dataelementet </w:t>
            </w:r>
            <w:r>
              <w:rPr>
                <w:b w:val="0"/>
                <w:bCs/>
              </w:rPr>
              <w:t xml:space="preserve">vi har fra før i </w:t>
            </w:r>
            <w:r w:rsidR="00252768">
              <w:rPr>
                <w:b w:val="0"/>
                <w:bCs/>
              </w:rPr>
              <w:t>Fellestjenester BYGG</w:t>
            </w:r>
            <w:r w:rsidRPr="001F2BCA">
              <w:rPr>
                <w:b w:val="0"/>
                <w:bCs/>
              </w:rPr>
              <w:t>, og som har navnet</w:t>
            </w:r>
            <w:r>
              <w:rPr>
                <w:b w:val="0"/>
                <w:bCs/>
              </w:rPr>
              <w:t xml:space="preserve">: </w:t>
            </w:r>
            <w:r w:rsidRPr="001F2BCA">
              <w:rPr>
                <w:b w:val="0"/>
                <w:bCs/>
              </w:rPr>
              <w:t>&lt;</w:t>
            </w:r>
            <w:r w:rsidR="004969FD">
              <w:rPr>
                <w:b w:val="0"/>
                <w:bCs/>
              </w:rPr>
              <w:t>vannforsyning</w:t>
            </w:r>
            <w:r w:rsidRPr="001F2BCA">
              <w:rPr>
                <w:b w:val="0"/>
                <w:bCs/>
              </w:rPr>
              <w:t>&gt;.</w:t>
            </w:r>
          </w:p>
        </w:tc>
        <w:tc>
          <w:tcPr>
            <w:tcW w:w="4048" w:type="dxa"/>
            <w:tcBorders>
              <w:top w:val="single" w:sz="4" w:space="0" w:color="auto"/>
              <w:bottom w:val="single" w:sz="4" w:space="0" w:color="auto"/>
            </w:tcBorders>
          </w:tcPr>
          <w:p w14:paraId="4BCF8521" w14:textId="39234A47" w:rsidR="003C7BB8" w:rsidRDefault="00FB62BA" w:rsidP="008B4BA3">
            <w:pPr>
              <w:pStyle w:val="Brdtekst"/>
            </w:pPr>
            <w:r w:rsidRPr="000E022A">
              <w:drawing>
                <wp:inline distT="0" distB="0" distL="0" distR="0" wp14:anchorId="19E54FFA" wp14:editId="0D39D68E">
                  <wp:extent cx="2612332" cy="756953"/>
                  <wp:effectExtent l="0" t="0" r="4445" b="508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54574" cy="798169"/>
                          </a:xfrm>
                          <a:prstGeom prst="rect">
                            <a:avLst/>
                          </a:prstGeom>
                        </pic:spPr>
                      </pic:pic>
                    </a:graphicData>
                  </a:graphic>
                </wp:inline>
              </w:drawing>
            </w:r>
          </w:p>
        </w:tc>
      </w:tr>
      <w:tr w:rsidR="00FB62BA" w14:paraId="0AB6FF40" w14:textId="77777777" w:rsidTr="00FB62BA">
        <w:trPr>
          <w:cnfStyle w:val="000000100000" w:firstRow="0" w:lastRow="0" w:firstColumn="0" w:lastColumn="0" w:oddVBand="0" w:evenVBand="0" w:oddHBand="1" w:evenHBand="0" w:firstRowFirstColumn="0" w:firstRowLastColumn="0" w:lastRowFirstColumn="0" w:lastRowLastColumn="0"/>
        </w:trPr>
        <w:tc>
          <w:tcPr>
            <w:tcW w:w="4235" w:type="dxa"/>
          </w:tcPr>
          <w:p w14:paraId="24F2ECD5" w14:textId="5A2E10D4" w:rsidR="00FB62BA" w:rsidRPr="004969FD" w:rsidRDefault="004969FD" w:rsidP="008B4BA3">
            <w:pPr>
              <w:pStyle w:val="Brdtekst"/>
            </w:pPr>
            <w:r w:rsidRPr="004969FD">
              <w:t xml:space="preserve">Vi kan ta utgangspunkt i dataelementet vi har fra før i </w:t>
            </w:r>
            <w:r w:rsidR="00252768">
              <w:t>Fellestjenester BYGG</w:t>
            </w:r>
            <w:r w:rsidRPr="004969FD">
              <w:t>, og som har navnet: &lt;</w:t>
            </w:r>
            <w:r>
              <w:t>avloep</w:t>
            </w:r>
            <w:r w:rsidRPr="004969FD">
              <w:t>&gt;.</w:t>
            </w:r>
          </w:p>
        </w:tc>
        <w:tc>
          <w:tcPr>
            <w:tcW w:w="4048" w:type="dxa"/>
          </w:tcPr>
          <w:p w14:paraId="16746798" w14:textId="726E0B4C" w:rsidR="00FB62BA" w:rsidRPr="005E04AA" w:rsidRDefault="00FB62BA" w:rsidP="008B4BA3">
            <w:pPr>
              <w:pStyle w:val="Brdtekst"/>
            </w:pPr>
            <w:r w:rsidRPr="005E04AA">
              <w:drawing>
                <wp:inline distT="0" distB="0" distL="0" distR="0" wp14:anchorId="02B449CA" wp14:editId="597F8281">
                  <wp:extent cx="2494435" cy="1063757"/>
                  <wp:effectExtent l="0" t="0" r="0" b="317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7972" cy="1082323"/>
                          </a:xfrm>
                          <a:prstGeom prst="rect">
                            <a:avLst/>
                          </a:prstGeom>
                        </pic:spPr>
                      </pic:pic>
                    </a:graphicData>
                  </a:graphic>
                </wp:inline>
              </w:drawing>
            </w:r>
          </w:p>
        </w:tc>
      </w:tr>
    </w:tbl>
    <w:p w14:paraId="6F06722F" w14:textId="1ADB3FFD" w:rsidR="003F73F3" w:rsidRPr="00BC7DBF" w:rsidRDefault="003F73F3" w:rsidP="00BC7DBF">
      <w:pPr>
        <w:pStyle w:val="Overskrift3"/>
        <w:rPr>
          <w:rStyle w:val="Svakutheving"/>
          <w:sz w:val="22"/>
          <w:szCs w:val="22"/>
        </w:rPr>
      </w:pPr>
      <w:bookmarkStart w:id="107" w:name="_Toc102114136"/>
      <w:bookmarkStart w:id="108" w:name="_Toc102121125"/>
      <w:r w:rsidRPr="00BC7DBF">
        <w:rPr>
          <w:rStyle w:val="Svakutheving"/>
          <w:sz w:val="22"/>
          <w:szCs w:val="22"/>
        </w:rPr>
        <w:t>Veiledning til søknadssystemene</w:t>
      </w:r>
      <w:bookmarkEnd w:id="107"/>
      <w:bookmarkEnd w:id="108"/>
    </w:p>
    <w:p w14:paraId="655768D6" w14:textId="2DB2F51C" w:rsidR="003F73F3" w:rsidRPr="007C2774" w:rsidRDefault="00DA73CA" w:rsidP="003F73F3">
      <w:pPr>
        <w:pStyle w:val="Brdtekst"/>
      </w:pPr>
      <w:r>
        <w:t xml:space="preserve">For uregulerte områder </w:t>
      </w:r>
      <w:r w:rsidR="005603E5">
        <w:t>og der det søkes om dispensasjon fra tilknytning til offentlig ledninger,</w:t>
      </w:r>
      <w:r w:rsidR="00593F74">
        <w:t xml:space="preserve"> må</w:t>
      </w:r>
      <w:r w:rsidR="005603E5">
        <w:t xml:space="preserve"> de</w:t>
      </w:r>
      <w:r w:rsidR="00593F74">
        <w:t xml:space="preserve"> sendes inn informasjon om vann og avløp slik det gjøres i andre byggesaker.</w:t>
      </w:r>
    </w:p>
    <w:p w14:paraId="6CD16637" w14:textId="4382F8AE" w:rsidR="003F73F3" w:rsidRPr="00BC7DBF" w:rsidRDefault="003F73F3" w:rsidP="00BC7DBF">
      <w:pPr>
        <w:pStyle w:val="Overskrift3"/>
        <w:rPr>
          <w:rStyle w:val="Svakutheving"/>
          <w:sz w:val="22"/>
          <w:szCs w:val="22"/>
        </w:rPr>
      </w:pPr>
      <w:bookmarkStart w:id="109" w:name="_Toc102114137"/>
      <w:bookmarkStart w:id="110" w:name="_Toc102121126"/>
      <w:r w:rsidRPr="00BC7DBF">
        <w:rPr>
          <w:rStyle w:val="Svakutheving"/>
          <w:sz w:val="22"/>
          <w:szCs w:val="22"/>
        </w:rPr>
        <w:t>Generell veiledning</w:t>
      </w:r>
      <w:bookmarkEnd w:id="109"/>
      <w:bookmarkEnd w:id="110"/>
    </w:p>
    <w:p w14:paraId="5F7A4578" w14:textId="1881E242" w:rsidR="00820826" w:rsidRDefault="00820826" w:rsidP="0007172B">
      <w:pPr>
        <w:pStyle w:val="Brdtekst"/>
      </w:pPr>
      <w:r w:rsidRPr="00820826">
        <w:t xml:space="preserve">Mulighet til vann og avløp er lovpålagte krav til en </w:t>
      </w:r>
      <w:r>
        <w:t>ny matrikkelenhet</w:t>
      </w:r>
      <w:r w:rsidRPr="00820826">
        <w:t>. Dette er forhold som kan løses ved tilkobling til offentlige eller private anlegg.</w:t>
      </w:r>
      <w:r>
        <w:t xml:space="preserve"> Selv i regulerte områder kan det være behov for å dokumentere at det vil gis nødvendige rettigheter for den nye eiendommen hvis anlegget går over annen eiendom. Kommunen vurderer i sin saksbehandling om det skal </w:t>
      </w:r>
      <w:r>
        <w:lastRenderedPageBreak/>
        <w:t>settes vilkår om at rettigheten tinglyses når det nye matrikkelnummeret er tinglyst. Dette skal være en rettighet som tilhører den ny eiendommen, ikke en personlig rettighet.</w:t>
      </w:r>
    </w:p>
    <w:p w14:paraId="384B479D" w14:textId="2C2F8474" w:rsidR="003F73F3" w:rsidRPr="00BC7DBF" w:rsidRDefault="003F73F3" w:rsidP="00BC7DBF">
      <w:pPr>
        <w:pStyle w:val="Overskrift3"/>
        <w:rPr>
          <w:rStyle w:val="Svakutheving"/>
          <w:sz w:val="22"/>
          <w:szCs w:val="22"/>
        </w:rPr>
      </w:pPr>
      <w:bookmarkStart w:id="111" w:name="_Toc102114138"/>
      <w:bookmarkStart w:id="112" w:name="_Toc102121127"/>
      <w:r w:rsidRPr="00BC7DBF">
        <w:rPr>
          <w:rStyle w:val="Svakutheving"/>
          <w:sz w:val="22"/>
          <w:szCs w:val="22"/>
        </w:rPr>
        <w:t>Forslag til sjekkpunkt</w:t>
      </w:r>
      <w:bookmarkEnd w:id="111"/>
      <w:bookmarkEnd w:id="112"/>
    </w:p>
    <w:p w14:paraId="605813FF" w14:textId="618E070E" w:rsidR="00924BF9" w:rsidRDefault="00924BF9" w:rsidP="00924BF9">
      <w:pPr>
        <w:pStyle w:val="Brdtekst"/>
        <w:numPr>
          <w:ilvl w:val="0"/>
          <w:numId w:val="22"/>
        </w:numPr>
      </w:pPr>
      <w:r>
        <w:t xml:space="preserve">Skal søknaden oversendes </w:t>
      </w:r>
      <w:r w:rsidR="00A9576B">
        <w:t xml:space="preserve">annen </w:t>
      </w:r>
      <w:r>
        <w:t>myndighet?</w:t>
      </w:r>
    </w:p>
    <w:p w14:paraId="2E040E1B" w14:textId="3EC41D5B" w:rsidR="00924BF9" w:rsidRDefault="00924BF9" w:rsidP="00924BF9">
      <w:pPr>
        <w:pStyle w:val="Brdtekst"/>
        <w:numPr>
          <w:ilvl w:val="0"/>
          <w:numId w:val="22"/>
        </w:numPr>
      </w:pPr>
      <w:r>
        <w:t xml:space="preserve">Er </w:t>
      </w:r>
      <w:r w:rsidR="007F2B5C">
        <w:t>rettighet til tilkobling til vann</w:t>
      </w:r>
      <w:r>
        <w:t xml:space="preserve"> sikret?</w:t>
      </w:r>
    </w:p>
    <w:p w14:paraId="6C9DEDEF" w14:textId="5EB090AC" w:rsidR="00924BF9" w:rsidRDefault="00924BF9" w:rsidP="00924BF9">
      <w:pPr>
        <w:pStyle w:val="Brdtekst"/>
        <w:numPr>
          <w:ilvl w:val="0"/>
          <w:numId w:val="22"/>
        </w:numPr>
      </w:pPr>
      <w:r>
        <w:t xml:space="preserve">Kreves det noe oppfølging før </w:t>
      </w:r>
      <w:r w:rsidR="007F2B5C">
        <w:t>tilkobling til vannledning kan gjennomføres</w:t>
      </w:r>
      <w:r>
        <w:t>?</w:t>
      </w:r>
    </w:p>
    <w:p w14:paraId="35CB65D6" w14:textId="2167D2AD" w:rsidR="007F2B5C" w:rsidRDefault="007F2B5C" w:rsidP="007F2B5C">
      <w:pPr>
        <w:pStyle w:val="Brdtekst"/>
        <w:numPr>
          <w:ilvl w:val="0"/>
          <w:numId w:val="22"/>
        </w:numPr>
      </w:pPr>
      <w:r>
        <w:t>Er rettighet til tilkobling til avløpsanlegg sikret?</w:t>
      </w:r>
    </w:p>
    <w:p w14:paraId="42AE5A4F" w14:textId="00761710" w:rsidR="007F2B5C" w:rsidRDefault="007F2B5C" w:rsidP="00E62799">
      <w:pPr>
        <w:pStyle w:val="Brdtekst"/>
        <w:numPr>
          <w:ilvl w:val="0"/>
          <w:numId w:val="22"/>
        </w:numPr>
      </w:pPr>
      <w:r>
        <w:t>Kreves det noe oppfølging før tilkobling til avløpsledning kan gjennomføres?</w:t>
      </w:r>
    </w:p>
    <w:p w14:paraId="04903075" w14:textId="77777777" w:rsidR="00924BF9" w:rsidRDefault="00924BF9" w:rsidP="00924BF9">
      <w:pPr>
        <w:pStyle w:val="Brdtekst"/>
        <w:ind w:left="720"/>
      </w:pPr>
    </w:p>
    <w:p w14:paraId="4C83C338" w14:textId="78D141FF" w:rsidR="00447A97" w:rsidRDefault="00447A97" w:rsidP="00BC7DBF">
      <w:pPr>
        <w:pStyle w:val="Overskrift3"/>
      </w:pPr>
      <w:bookmarkStart w:id="113" w:name="_Toc102121128"/>
      <w:r w:rsidRPr="00447A97">
        <w:t>Byggegrunn</w:t>
      </w:r>
      <w:bookmarkEnd w:id="113"/>
    </w:p>
    <w:p w14:paraId="6B2FFA02" w14:textId="77777777" w:rsidR="003D1FC3" w:rsidRPr="003D1FC3" w:rsidRDefault="003D1FC3" w:rsidP="003D1FC3">
      <w:pPr>
        <w:pStyle w:val="Brdtekst"/>
      </w:pPr>
    </w:p>
    <w:p w14:paraId="3EB34DEE" w14:textId="7787D789" w:rsidR="00F87353" w:rsidRDefault="00F87353" w:rsidP="00F87353">
      <w:pPr>
        <w:pStyle w:val="Brdtekst"/>
      </w:pPr>
      <w:r>
        <w:t xml:space="preserve">Informasjon om </w:t>
      </w:r>
      <w:r w:rsidR="005A5F33">
        <w:t>byggegrunn</w:t>
      </w:r>
      <w:r>
        <w:t xml:space="preserve"> må sendes inn i følgende tilfeller:</w:t>
      </w:r>
    </w:p>
    <w:p w14:paraId="11036A77" w14:textId="349BFAAF" w:rsidR="00F87353" w:rsidRPr="00447A97" w:rsidRDefault="00F87353" w:rsidP="007408D8">
      <w:pPr>
        <w:pStyle w:val="Brdtekst"/>
        <w:numPr>
          <w:ilvl w:val="0"/>
          <w:numId w:val="17"/>
        </w:numPr>
      </w:pPr>
      <w:r>
        <w:t>I uregulert</w:t>
      </w:r>
      <w:r w:rsidR="005A5F33">
        <w:t>e</w:t>
      </w:r>
      <w:r>
        <w:t xml:space="preserve"> områder</w:t>
      </w:r>
      <w:r w:rsidR="46E1AFD5">
        <w:t xml:space="preserve"> og gamle planer der dette ikke er hensyntatt eller det er kommet nye restriksjoner</w:t>
      </w:r>
      <w:r w:rsidR="310E2FF1">
        <w:t>/ny informasjon</w:t>
      </w:r>
      <w:r w:rsidR="46E1AFD5">
        <w:t xml:space="preserve"> etter planen </w:t>
      </w:r>
      <w:r w:rsidR="38254B65">
        <w:t>ble behandlet</w:t>
      </w:r>
      <w:r w:rsidR="46E1AFD5">
        <w:t xml:space="preserve"> </w:t>
      </w:r>
    </w:p>
    <w:p w14:paraId="5A039831" w14:textId="4C66504F" w:rsidR="003C7BB8" w:rsidRDefault="00447A97" w:rsidP="008B4BA3">
      <w:pPr>
        <w:pStyle w:val="Brdtekst"/>
      </w:pPr>
      <w:r w:rsidRPr="00447A97">
        <w:drawing>
          <wp:inline distT="0" distB="0" distL="0" distR="0" wp14:anchorId="5CF8B1B8" wp14:editId="40B3CA57">
            <wp:extent cx="5328285" cy="2324735"/>
            <wp:effectExtent l="0" t="0" r="5715" b="0"/>
            <wp:docPr id="64" name="Bilde 6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 64" descr="Et bilde som inneholder tekst&#10;&#10;Automatisk generert beskrivelse"/>
                    <pic:cNvPicPr/>
                  </pic:nvPicPr>
                  <pic:blipFill>
                    <a:blip r:embed="rId49"/>
                    <a:stretch>
                      <a:fillRect/>
                    </a:stretch>
                  </pic:blipFill>
                  <pic:spPr>
                    <a:xfrm>
                      <a:off x="0" y="0"/>
                      <a:ext cx="5328285" cy="2324735"/>
                    </a:xfrm>
                    <a:prstGeom prst="rect">
                      <a:avLst/>
                    </a:prstGeom>
                  </pic:spPr>
                </pic:pic>
              </a:graphicData>
            </a:graphic>
          </wp:inline>
        </w:drawing>
      </w:r>
    </w:p>
    <w:p w14:paraId="64A3DC70" w14:textId="206571AB" w:rsidR="004F17D2" w:rsidRDefault="004F17D2" w:rsidP="00A13AE1">
      <w:pPr>
        <w:pStyle w:val="Brdtekst"/>
      </w:pPr>
      <w:r>
        <w:t xml:space="preserve">Vi kan benytte dataelementene vi har for øvrige søknader i </w:t>
      </w:r>
      <w:r w:rsidR="00252768">
        <w:t>Fellestjenester BYGG</w:t>
      </w:r>
      <w:r>
        <w:t xml:space="preserve"> uten endringer.</w:t>
      </w:r>
    </w:p>
    <w:p w14:paraId="2FDE70AC" w14:textId="77777777" w:rsidR="006046DD" w:rsidRDefault="006046DD" w:rsidP="00A13AE1">
      <w:pPr>
        <w:pStyle w:val="Brdtekst"/>
      </w:pPr>
    </w:p>
    <w:tbl>
      <w:tblPr>
        <w:tblStyle w:val="Tabellrutenett"/>
        <w:tblW w:w="0" w:type="auto"/>
        <w:tblLook w:val="04A0" w:firstRow="1" w:lastRow="0" w:firstColumn="1" w:lastColumn="0" w:noHBand="0" w:noVBand="1"/>
      </w:tblPr>
      <w:tblGrid>
        <w:gridCol w:w="3566"/>
        <w:gridCol w:w="4717"/>
      </w:tblGrid>
      <w:tr w:rsidR="00A11625" w14:paraId="041B6E65" w14:textId="77777777" w:rsidTr="00A11625">
        <w:trPr>
          <w:cnfStyle w:val="100000000000" w:firstRow="1" w:lastRow="0" w:firstColumn="0" w:lastColumn="0" w:oddVBand="0" w:evenVBand="0" w:oddHBand="0" w:evenHBand="0" w:firstRowFirstColumn="0" w:firstRowLastColumn="0" w:lastRowFirstColumn="0" w:lastRowLastColumn="0"/>
        </w:trPr>
        <w:tc>
          <w:tcPr>
            <w:tcW w:w="4195" w:type="dxa"/>
          </w:tcPr>
          <w:p w14:paraId="40077E96" w14:textId="6EC6622B" w:rsidR="00A11625" w:rsidRPr="00A11625" w:rsidRDefault="00A11625" w:rsidP="00A13AE1">
            <w:pPr>
              <w:pStyle w:val="Brdtekst"/>
              <w:rPr>
                <w:b w:val="0"/>
                <w:bCs/>
              </w:rPr>
            </w:pPr>
            <w:r w:rsidRPr="00A11625">
              <w:rPr>
                <w:b w:val="0"/>
                <w:bCs/>
              </w:rPr>
              <w:t xml:space="preserve">Vi kan ta utgangspunkt i dataelementet vi har fra før i </w:t>
            </w:r>
            <w:r w:rsidR="00252768">
              <w:rPr>
                <w:b w:val="0"/>
                <w:bCs/>
              </w:rPr>
              <w:t>Fellestjenester BYGG</w:t>
            </w:r>
            <w:r w:rsidRPr="00A11625">
              <w:rPr>
                <w:b w:val="0"/>
                <w:bCs/>
              </w:rPr>
              <w:t>, og som har navnet: &lt;</w:t>
            </w:r>
            <w:r w:rsidR="006046DD">
              <w:rPr>
                <w:b w:val="0"/>
                <w:bCs/>
              </w:rPr>
              <w:t>kravTilByggegrunn</w:t>
            </w:r>
            <w:r w:rsidRPr="00A11625">
              <w:rPr>
                <w:b w:val="0"/>
                <w:bCs/>
              </w:rPr>
              <w:t>&gt;.</w:t>
            </w:r>
          </w:p>
        </w:tc>
        <w:tc>
          <w:tcPr>
            <w:tcW w:w="4196" w:type="dxa"/>
          </w:tcPr>
          <w:p w14:paraId="7A901250" w14:textId="103B8D84" w:rsidR="00A11625" w:rsidRDefault="00A11625" w:rsidP="00A13AE1">
            <w:pPr>
              <w:pStyle w:val="Brdtekst"/>
            </w:pPr>
            <w:r w:rsidRPr="00293591">
              <w:drawing>
                <wp:inline distT="0" distB="0" distL="0" distR="0" wp14:anchorId="57B0BFAB" wp14:editId="32B5DE3C">
                  <wp:extent cx="2858256" cy="1267948"/>
                  <wp:effectExtent l="0" t="0" r="0" b="2540"/>
                  <wp:docPr id="65" name="Bilde 6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e 65" descr="Et bilde som inneholder tekst&#10;&#10;Automatisk generert beskrivelse"/>
                          <pic:cNvPicPr/>
                        </pic:nvPicPr>
                        <pic:blipFill>
                          <a:blip r:embed="rId50"/>
                          <a:stretch>
                            <a:fillRect/>
                          </a:stretch>
                        </pic:blipFill>
                        <pic:spPr>
                          <a:xfrm>
                            <a:off x="0" y="0"/>
                            <a:ext cx="2896049" cy="1284713"/>
                          </a:xfrm>
                          <a:prstGeom prst="rect">
                            <a:avLst/>
                          </a:prstGeom>
                        </pic:spPr>
                      </pic:pic>
                    </a:graphicData>
                  </a:graphic>
                </wp:inline>
              </w:drawing>
            </w:r>
          </w:p>
        </w:tc>
      </w:tr>
    </w:tbl>
    <w:p w14:paraId="5A157F4A" w14:textId="77777777" w:rsidR="003E2A9A" w:rsidRPr="00A13AE1" w:rsidRDefault="003E2A9A" w:rsidP="00A13AE1">
      <w:pPr>
        <w:pStyle w:val="Brdtekst"/>
      </w:pPr>
    </w:p>
    <w:p w14:paraId="57D8F937" w14:textId="5E329503" w:rsidR="00CA4241" w:rsidRDefault="005C4843" w:rsidP="00BC7DBF">
      <w:pPr>
        <w:pStyle w:val="Overskrift3"/>
      </w:pPr>
      <w:bookmarkStart w:id="114" w:name="_Toc102121129"/>
      <w:r>
        <w:t>Søknad om d</w:t>
      </w:r>
      <w:r w:rsidR="00CA4241" w:rsidRPr="003E2A9A">
        <w:t>ispensasjon</w:t>
      </w:r>
      <w:bookmarkEnd w:id="114"/>
    </w:p>
    <w:p w14:paraId="75DA313C" w14:textId="4E9FB233" w:rsidR="008B6B06" w:rsidRDefault="008B6B06" w:rsidP="008B6B06">
      <w:pPr>
        <w:pStyle w:val="Brdtekst"/>
      </w:pPr>
    </w:p>
    <w:p w14:paraId="5F841B7A" w14:textId="0C0B9812" w:rsidR="008B6B06" w:rsidRDefault="008B6B06" w:rsidP="008B6B06">
      <w:pPr>
        <w:pStyle w:val="Brdtekst"/>
      </w:pPr>
      <w:r>
        <w:t>Informasjonen må sendes inn i alle saker hvor det søkes om dispensasjon</w:t>
      </w:r>
      <w:r w:rsidR="00256383">
        <w:t>.</w:t>
      </w:r>
    </w:p>
    <w:p w14:paraId="33D5AF53" w14:textId="5F4A5B1A" w:rsidR="006A40B1" w:rsidRDefault="006A40B1" w:rsidP="008B6B06">
      <w:pPr>
        <w:pStyle w:val="Brdtekst"/>
      </w:pPr>
      <w:r w:rsidRPr="006A40B1">
        <w:drawing>
          <wp:inline distT="0" distB="0" distL="0" distR="0" wp14:anchorId="69C4B559" wp14:editId="2CBC98C3">
            <wp:extent cx="5328285" cy="946150"/>
            <wp:effectExtent l="0" t="0" r="5715" b="635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8285" cy="946150"/>
                    </a:xfrm>
                    <a:prstGeom prst="rect">
                      <a:avLst/>
                    </a:prstGeom>
                  </pic:spPr>
                </pic:pic>
              </a:graphicData>
            </a:graphic>
          </wp:inline>
        </w:drawing>
      </w:r>
    </w:p>
    <w:p w14:paraId="09937981" w14:textId="4BB0FC8A" w:rsidR="006A40B1" w:rsidRDefault="006A40B1" w:rsidP="006A40B1">
      <w:pPr>
        <w:pStyle w:val="Brdtekst"/>
      </w:pPr>
      <w:r>
        <w:t xml:space="preserve">Vi kan benytte dataelementene vi har for øvrige søknader i </w:t>
      </w:r>
      <w:r w:rsidR="00252768">
        <w:t>Fellestjenester BYGG</w:t>
      </w:r>
      <w:r>
        <w:t xml:space="preserve"> med følgende endringer:</w:t>
      </w:r>
    </w:p>
    <w:p w14:paraId="2B11DA22" w14:textId="7DC2BF6D" w:rsidR="00585C01" w:rsidRDefault="00585C01" w:rsidP="007408D8">
      <w:pPr>
        <w:pStyle w:val="Brdtekst"/>
        <w:numPr>
          <w:ilvl w:val="0"/>
          <w:numId w:val="18"/>
        </w:numPr>
      </w:pPr>
      <w:r>
        <w:t>Det er kun følgende dispensasjonstyper som er aktuelle:</w:t>
      </w:r>
    </w:p>
    <w:p w14:paraId="715D13AC" w14:textId="77777777" w:rsidR="00AF4090" w:rsidRDefault="00287746" w:rsidP="007408D8">
      <w:pPr>
        <w:pStyle w:val="Brdtekst"/>
        <w:numPr>
          <w:ilvl w:val="1"/>
          <w:numId w:val="18"/>
        </w:numPr>
      </w:pPr>
      <w:r>
        <w:t xml:space="preserve">PLAN </w:t>
      </w:r>
      <w:r w:rsidR="009F7265">
        <w:t>(Arealplaner)</w:t>
      </w:r>
    </w:p>
    <w:p w14:paraId="2F0E92C9" w14:textId="40EEC261" w:rsidR="00987F4E" w:rsidRDefault="00287746" w:rsidP="007408D8">
      <w:pPr>
        <w:pStyle w:val="Brdtekst"/>
        <w:numPr>
          <w:ilvl w:val="1"/>
          <w:numId w:val="18"/>
        </w:numPr>
      </w:pPr>
      <w:r w:rsidRPr="00987F4E">
        <w:t>PBL</w:t>
      </w:r>
      <w:r w:rsidR="009F7265" w:rsidRPr="00987F4E">
        <w:t xml:space="preserve"> (</w:t>
      </w:r>
      <w:r w:rsidR="00987F4E" w:rsidRPr="00987F4E">
        <w:t>Plan- og bygningslov med forskrifter (SAK og DOK)</w:t>
      </w:r>
    </w:p>
    <w:tbl>
      <w:tblPr>
        <w:tblStyle w:val="Tabellrutenett"/>
        <w:tblW w:w="0" w:type="auto"/>
        <w:tblLook w:val="04A0" w:firstRow="1" w:lastRow="0" w:firstColumn="1" w:lastColumn="0" w:noHBand="0" w:noVBand="1"/>
      </w:tblPr>
      <w:tblGrid>
        <w:gridCol w:w="2738"/>
        <w:gridCol w:w="5545"/>
      </w:tblGrid>
      <w:tr w:rsidR="006046DD" w14:paraId="44998DAE" w14:textId="77777777" w:rsidTr="006046DD">
        <w:trPr>
          <w:cnfStyle w:val="100000000000" w:firstRow="1" w:lastRow="0" w:firstColumn="0" w:lastColumn="0" w:oddVBand="0" w:evenVBand="0" w:oddHBand="0" w:evenHBand="0" w:firstRowFirstColumn="0" w:firstRowLastColumn="0" w:lastRowFirstColumn="0" w:lastRowLastColumn="0"/>
        </w:trPr>
        <w:tc>
          <w:tcPr>
            <w:tcW w:w="4195" w:type="dxa"/>
          </w:tcPr>
          <w:p w14:paraId="12A9F501" w14:textId="22A3D8A9" w:rsidR="006046DD" w:rsidRDefault="006046DD" w:rsidP="006046DD">
            <w:pPr>
              <w:pStyle w:val="Brdtekst"/>
            </w:pPr>
            <w:r w:rsidRPr="00A11625">
              <w:rPr>
                <w:b w:val="0"/>
                <w:bCs/>
              </w:rPr>
              <w:t xml:space="preserve">Vi kan ta utgangspunkt i dataelementet vi har fra før i </w:t>
            </w:r>
            <w:r w:rsidR="00252768">
              <w:rPr>
                <w:b w:val="0"/>
                <w:bCs/>
              </w:rPr>
              <w:t>Fellestjenester BYGG</w:t>
            </w:r>
            <w:r w:rsidRPr="00A11625">
              <w:rPr>
                <w:b w:val="0"/>
                <w:bCs/>
              </w:rPr>
              <w:t>, og som har navnet: &lt;</w:t>
            </w:r>
            <w:r>
              <w:rPr>
                <w:b w:val="0"/>
                <w:bCs/>
              </w:rPr>
              <w:t>dispensasjon</w:t>
            </w:r>
            <w:r w:rsidRPr="00A11625">
              <w:rPr>
                <w:b w:val="0"/>
                <w:bCs/>
              </w:rPr>
              <w:t>&gt;.</w:t>
            </w:r>
          </w:p>
        </w:tc>
        <w:tc>
          <w:tcPr>
            <w:tcW w:w="4196" w:type="dxa"/>
          </w:tcPr>
          <w:p w14:paraId="1D28E302" w14:textId="1E978C20" w:rsidR="006046DD" w:rsidRDefault="006046DD" w:rsidP="006046DD">
            <w:pPr>
              <w:pStyle w:val="Brdtekst"/>
            </w:pPr>
            <w:r w:rsidRPr="00797FE8">
              <w:drawing>
                <wp:inline distT="0" distB="0" distL="0" distR="0" wp14:anchorId="36E77C12" wp14:editId="196EB637">
                  <wp:extent cx="3384428" cy="950595"/>
                  <wp:effectExtent l="0" t="0" r="0" b="1905"/>
                  <wp:docPr id="69" name="Bilde 6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e 69" descr="Et bilde som inneholder tekst&#10;&#10;Automatisk generert beskrivelse"/>
                          <pic:cNvPicPr/>
                        </pic:nvPicPr>
                        <pic:blipFill>
                          <a:blip r:embed="rId52"/>
                          <a:stretch>
                            <a:fillRect/>
                          </a:stretch>
                        </pic:blipFill>
                        <pic:spPr>
                          <a:xfrm>
                            <a:off x="0" y="0"/>
                            <a:ext cx="3395998" cy="953845"/>
                          </a:xfrm>
                          <a:prstGeom prst="rect">
                            <a:avLst/>
                          </a:prstGeom>
                        </pic:spPr>
                      </pic:pic>
                    </a:graphicData>
                  </a:graphic>
                </wp:inline>
              </w:drawing>
            </w:r>
          </w:p>
        </w:tc>
      </w:tr>
    </w:tbl>
    <w:p w14:paraId="0957BD51" w14:textId="77777777" w:rsidR="006A40B1" w:rsidRDefault="006A40B1" w:rsidP="006A40B1">
      <w:pPr>
        <w:pStyle w:val="Brdtekst"/>
      </w:pPr>
    </w:p>
    <w:p w14:paraId="1DFDCE62" w14:textId="460A8320" w:rsidR="005134EC" w:rsidRDefault="003B3501" w:rsidP="003B4CF2">
      <w:pPr>
        <w:pStyle w:val="Overskrift1"/>
      </w:pPr>
      <w:bookmarkStart w:id="115" w:name="_Toc102114139"/>
      <w:bookmarkStart w:id="116" w:name="_Toc102121130"/>
      <w:r>
        <w:lastRenderedPageBreak/>
        <w:t>REKVISISJON AV OPPMÅLINGSFORRETNING</w:t>
      </w:r>
      <w:bookmarkEnd w:id="115"/>
      <w:bookmarkEnd w:id="116"/>
    </w:p>
    <w:p w14:paraId="20F28B06" w14:textId="233A6284" w:rsidR="00A24E26" w:rsidRPr="00A24E26" w:rsidRDefault="00A24E26" w:rsidP="00A24E26">
      <w:pPr>
        <w:pStyle w:val="Brdtekst"/>
      </w:pPr>
    </w:p>
    <w:p w14:paraId="7FD907EB" w14:textId="3060B25A" w:rsidR="00797741" w:rsidRPr="00BE16CA" w:rsidRDefault="00BE16CA" w:rsidP="0030342D">
      <w:pPr>
        <w:pStyle w:val="Brdtekst"/>
        <w:rPr>
          <w:color w:val="000000" w:themeColor="text1"/>
          <w:lang w:eastAsia="zh-CN"/>
        </w:rPr>
      </w:pPr>
      <w:r w:rsidRPr="00BE16CA">
        <w:rPr>
          <w:color w:val="000000" w:themeColor="text1"/>
          <w:lang w:eastAsia="zh-CN"/>
        </w:rPr>
        <w:t xml:space="preserve">Kravene </w:t>
      </w:r>
      <w:r w:rsidR="001E1E22" w:rsidRPr="00BE16CA">
        <w:rPr>
          <w:color w:val="000000" w:themeColor="text1"/>
          <w:lang w:eastAsia="zh-CN"/>
        </w:rPr>
        <w:t>i matrikkelforskriften § 23 fjerde ledd:</w:t>
      </w:r>
    </w:p>
    <w:p w14:paraId="7F1E3FE1" w14:textId="1BA47B40" w:rsidR="001E1E22" w:rsidRDefault="001E1E22" w:rsidP="001E1E22">
      <w:pPr>
        <w:pStyle w:val="Brdtekst"/>
        <w:rPr>
          <w:lang w:eastAsia="zh-CN"/>
        </w:rPr>
      </w:pPr>
      <w:r>
        <w:rPr>
          <w:lang w:eastAsia="zh-CN"/>
        </w:rPr>
        <w:t>«En rekvisisjon av oppmålingsforretning skal ha en form som er godkjent av Statens kartverk. Rekvisisjonen skal være underskrevet av rekvirenten, og gi opplysninger om</w:t>
      </w:r>
    </w:p>
    <w:p w14:paraId="468597A5" w14:textId="6F736954" w:rsidR="001E1E22" w:rsidRDefault="001E1E22" w:rsidP="0030342D">
      <w:pPr>
        <w:pStyle w:val="Brdtekst"/>
        <w:numPr>
          <w:ilvl w:val="0"/>
          <w:numId w:val="23"/>
        </w:numPr>
        <w:rPr>
          <w:lang w:eastAsia="zh-CN"/>
        </w:rPr>
      </w:pPr>
      <w:r>
        <w:rPr>
          <w:lang w:eastAsia="zh-CN"/>
        </w:rPr>
        <w:t>hva som blir rekvirert</w:t>
      </w:r>
    </w:p>
    <w:p w14:paraId="0E1766FE" w14:textId="399C9D73" w:rsidR="001E1E22" w:rsidRDefault="001E1E22" w:rsidP="0030342D">
      <w:pPr>
        <w:pStyle w:val="Brdtekst"/>
        <w:numPr>
          <w:ilvl w:val="0"/>
          <w:numId w:val="23"/>
        </w:numPr>
        <w:rPr>
          <w:lang w:eastAsia="zh-CN"/>
        </w:rPr>
      </w:pPr>
      <w:r>
        <w:rPr>
          <w:lang w:eastAsia="zh-CN"/>
        </w:rPr>
        <w:t>hjemmelsgrunnlaget for kravet om matrikulering</w:t>
      </w:r>
    </w:p>
    <w:p w14:paraId="32D6CDC7" w14:textId="485107D7" w:rsidR="001E1E22" w:rsidRDefault="001E1E22" w:rsidP="0030342D">
      <w:pPr>
        <w:pStyle w:val="Brdtekst"/>
        <w:numPr>
          <w:ilvl w:val="0"/>
          <w:numId w:val="23"/>
        </w:numPr>
        <w:rPr>
          <w:lang w:eastAsia="zh-CN"/>
        </w:rPr>
      </w:pPr>
      <w:r>
        <w:rPr>
          <w:lang w:eastAsia="zh-CN"/>
        </w:rPr>
        <w:t>matrikkelnummeret til matrikkelenheten forretningen gjelder</w:t>
      </w:r>
    </w:p>
    <w:p w14:paraId="75A12B46" w14:textId="67A68C62" w:rsidR="001E1E22" w:rsidRDefault="001E1E22" w:rsidP="0030342D">
      <w:pPr>
        <w:pStyle w:val="Brdtekst"/>
        <w:numPr>
          <w:ilvl w:val="0"/>
          <w:numId w:val="23"/>
        </w:numPr>
        <w:rPr>
          <w:lang w:eastAsia="zh-CN"/>
        </w:rPr>
      </w:pPr>
      <w:r>
        <w:rPr>
          <w:lang w:eastAsia="zh-CN"/>
        </w:rPr>
        <w:t>berørt areal og berørte grenser og naboenheter vist på kart med tilstrekkelig klarhet og nøyaktighet</w:t>
      </w:r>
    </w:p>
    <w:p w14:paraId="4306106B" w14:textId="7B647E2A" w:rsidR="001E1E22" w:rsidRDefault="001E1E22" w:rsidP="0030342D">
      <w:pPr>
        <w:pStyle w:val="Brdtekst"/>
        <w:numPr>
          <w:ilvl w:val="0"/>
          <w:numId w:val="23"/>
        </w:numPr>
        <w:rPr>
          <w:lang w:eastAsia="zh-CN"/>
        </w:rPr>
      </w:pPr>
      <w:r>
        <w:rPr>
          <w:lang w:eastAsia="zh-CN"/>
        </w:rPr>
        <w:t>referanser til offentlige tillatelser og vedtak som må foreligge for at forretningen skal kunne matrikkelføres</w:t>
      </w:r>
    </w:p>
    <w:p w14:paraId="6728F323" w14:textId="5A2F875D" w:rsidR="001E1E22" w:rsidRDefault="001E1E22" w:rsidP="0030342D">
      <w:pPr>
        <w:pStyle w:val="Brdtekst"/>
        <w:numPr>
          <w:ilvl w:val="0"/>
          <w:numId w:val="23"/>
        </w:numPr>
        <w:rPr>
          <w:lang w:eastAsia="zh-CN"/>
        </w:rPr>
      </w:pPr>
      <w:r>
        <w:rPr>
          <w:lang w:eastAsia="zh-CN"/>
        </w:rPr>
        <w:t>annen dokumentasjon som kommunen trenger for å gjennomføre og matrikkelføre forretningen»</w:t>
      </w:r>
    </w:p>
    <w:p w14:paraId="5F0233A6" w14:textId="77777777" w:rsidR="005138AF" w:rsidRDefault="005138AF" w:rsidP="005138AF">
      <w:pPr>
        <w:pStyle w:val="Brdtekst"/>
        <w:ind w:left="720"/>
        <w:rPr>
          <w:lang w:eastAsia="zh-CN"/>
        </w:rPr>
      </w:pPr>
    </w:p>
    <w:p w14:paraId="0B6AB777" w14:textId="6F62F055" w:rsidR="006A2D93" w:rsidRDefault="006A2D93" w:rsidP="006A2D93">
      <w:pPr>
        <w:pStyle w:val="Brdtekst"/>
        <w:rPr>
          <w:lang w:eastAsia="zh-CN"/>
        </w:rPr>
      </w:pPr>
      <w:r>
        <w:rPr>
          <w:lang w:eastAsia="zh-CN"/>
        </w:rPr>
        <w:t xml:space="preserve">I ny digital løsning </w:t>
      </w:r>
      <w:r w:rsidR="005138AF">
        <w:rPr>
          <w:lang w:eastAsia="zh-CN"/>
        </w:rPr>
        <w:t>vil</w:t>
      </w:r>
      <w:r>
        <w:rPr>
          <w:lang w:eastAsia="zh-CN"/>
        </w:rPr>
        <w:t xml:space="preserve"> disse bestemmelsene</w:t>
      </w:r>
      <w:r w:rsidR="005138AF">
        <w:rPr>
          <w:lang w:eastAsia="zh-CN"/>
        </w:rPr>
        <w:t xml:space="preserve"> bli</w:t>
      </w:r>
      <w:r>
        <w:rPr>
          <w:lang w:eastAsia="zh-CN"/>
        </w:rPr>
        <w:t xml:space="preserve"> ivareta</w:t>
      </w:r>
      <w:r w:rsidR="005138AF">
        <w:rPr>
          <w:lang w:eastAsia="zh-CN"/>
        </w:rPr>
        <w:t>tt</w:t>
      </w:r>
      <w:r w:rsidR="00BA59A1">
        <w:rPr>
          <w:lang w:eastAsia="zh-CN"/>
        </w:rPr>
        <w:t xml:space="preserve"> ved standardiserte ledetekster i løsningen. Mye av dokumentasjonen som tidligere har vært vedlegg</w:t>
      </w:r>
      <w:r w:rsidR="00A72D63">
        <w:rPr>
          <w:lang w:eastAsia="zh-CN"/>
        </w:rPr>
        <w:t xml:space="preserve"> vil nå bli en del av den felles søknaden. Som alle de andre søknadene i Fellestjenester BYGG</w:t>
      </w:r>
      <w:r w:rsidR="00AF558F">
        <w:rPr>
          <w:lang w:eastAsia="zh-CN"/>
        </w:rPr>
        <w:t>, skal de digitale søknadsløsningene for denne nye tjenesten godkjennes DiBK før den settes i produksjon.</w:t>
      </w:r>
      <w:r w:rsidR="00EA14BC">
        <w:rPr>
          <w:lang w:eastAsia="zh-CN"/>
        </w:rPr>
        <w:t xml:space="preserve"> For Eiendomssak</w:t>
      </w:r>
      <w:r w:rsidR="00416D16">
        <w:rPr>
          <w:lang w:eastAsia="zh-CN"/>
        </w:rPr>
        <w:t>, skal løsningen også godkjennes av Kartverket</w:t>
      </w:r>
      <w:r w:rsidR="0011330D">
        <w:rPr>
          <w:lang w:eastAsia="zh-CN"/>
        </w:rPr>
        <w:t xml:space="preserve"> før den settes i produksjon</w:t>
      </w:r>
      <w:r w:rsidR="00416D16">
        <w:rPr>
          <w:lang w:eastAsia="zh-CN"/>
        </w:rPr>
        <w:t>.</w:t>
      </w:r>
    </w:p>
    <w:p w14:paraId="529C6D44" w14:textId="77777777" w:rsidR="001E1E22" w:rsidRDefault="001E1E22" w:rsidP="0030342D">
      <w:pPr>
        <w:pStyle w:val="Brdtekst"/>
        <w:rPr>
          <w:lang w:eastAsia="zh-CN"/>
        </w:rPr>
      </w:pPr>
    </w:p>
    <w:p w14:paraId="6D7E3A5A" w14:textId="1E917A12" w:rsidR="00C308DF" w:rsidRDefault="00C308DF" w:rsidP="00C308DF">
      <w:pPr>
        <w:pStyle w:val="Brdtekst"/>
      </w:pPr>
    </w:p>
    <w:p w14:paraId="4E04C341" w14:textId="27C36FBA" w:rsidR="00C308DF" w:rsidRDefault="00C308DF" w:rsidP="00C308DF">
      <w:pPr>
        <w:pStyle w:val="Brdtekst"/>
      </w:pPr>
    </w:p>
    <w:p w14:paraId="0FA2079E" w14:textId="560AF218" w:rsidR="00C308DF" w:rsidRDefault="00C308DF" w:rsidP="00C308DF">
      <w:pPr>
        <w:pStyle w:val="Brdtekst"/>
      </w:pPr>
    </w:p>
    <w:p w14:paraId="365AB02E" w14:textId="5025A050" w:rsidR="00857BEE" w:rsidRDefault="00857BEE" w:rsidP="008D700D">
      <w:pPr>
        <w:pStyle w:val="Brdtekst"/>
      </w:pPr>
    </w:p>
    <w:p w14:paraId="4E840177" w14:textId="77777777" w:rsidR="00857BEE" w:rsidRPr="008D700D" w:rsidRDefault="00857BEE" w:rsidP="008D700D">
      <w:pPr>
        <w:pStyle w:val="Brdtekst"/>
      </w:pPr>
    </w:p>
    <w:p w14:paraId="3D0AAA3B" w14:textId="1A823905" w:rsidR="00B364FC" w:rsidRDefault="00B364FC" w:rsidP="00B364FC">
      <w:pPr>
        <w:pStyle w:val="Brdtekst"/>
      </w:pPr>
    </w:p>
    <w:p w14:paraId="5F851AFF" w14:textId="7C45F455" w:rsidR="00A3792A" w:rsidRDefault="00A3792A" w:rsidP="00A3792A">
      <w:pPr>
        <w:pStyle w:val="Brdtekst"/>
        <w:rPr>
          <w:lang w:eastAsia="en-US"/>
        </w:rPr>
      </w:pPr>
    </w:p>
    <w:p w14:paraId="3D013E46" w14:textId="77777777" w:rsidR="006D7D30" w:rsidRDefault="006D7D30" w:rsidP="00BC7DBF">
      <w:pPr>
        <w:pStyle w:val="Overskrift3"/>
      </w:pPr>
    </w:p>
    <w:p w14:paraId="4FDE13E4" w14:textId="3267C11D" w:rsidR="008F6830" w:rsidRDefault="008F6830" w:rsidP="0096382B">
      <w:pPr>
        <w:pStyle w:val="Brdtekst"/>
      </w:pPr>
    </w:p>
    <w:p w14:paraId="0CA78A01" w14:textId="77777777" w:rsidR="00286CA5" w:rsidRPr="00286CA5" w:rsidRDefault="00286CA5" w:rsidP="00286CA5">
      <w:pPr>
        <w:pStyle w:val="Brdtekst"/>
      </w:pPr>
    </w:p>
    <w:p w14:paraId="0875084F" w14:textId="77777777" w:rsidR="005C1558" w:rsidRPr="00465942" w:rsidRDefault="005C1558" w:rsidP="00EC38C1">
      <w:pPr>
        <w:pStyle w:val="Brdtekst"/>
      </w:pPr>
    </w:p>
    <w:p w14:paraId="16324AD7" w14:textId="687D95A4" w:rsidR="00167B78" w:rsidRDefault="00167B78" w:rsidP="003B4CF2">
      <w:pPr>
        <w:pStyle w:val="Overskrift1"/>
      </w:pPr>
      <w:bookmarkStart w:id="117" w:name="_Toc102114140"/>
      <w:bookmarkStart w:id="118" w:name="_Toc102121131"/>
      <w:r>
        <w:lastRenderedPageBreak/>
        <w:t>Utskrift</w:t>
      </w:r>
      <w:bookmarkEnd w:id="117"/>
      <w:bookmarkEnd w:id="118"/>
    </w:p>
    <w:p w14:paraId="2DE7B019" w14:textId="26903F3F" w:rsidR="00167B78" w:rsidRDefault="003F726C" w:rsidP="00167B78">
      <w:pPr>
        <w:pStyle w:val="Brdtekst"/>
        <w:rPr>
          <w:lang w:eastAsia="en-US"/>
        </w:rPr>
      </w:pPr>
      <w:r>
        <w:rPr>
          <w:lang w:eastAsia="en-US"/>
        </w:rPr>
        <w:t>Utskriften</w:t>
      </w:r>
      <w:r w:rsidR="006A5C58">
        <w:rPr>
          <w:lang w:eastAsia="en-US"/>
        </w:rPr>
        <w:t>e</w:t>
      </w:r>
      <w:r>
        <w:rPr>
          <w:lang w:eastAsia="en-US"/>
        </w:rPr>
        <w:t xml:space="preserve"> skal </w:t>
      </w:r>
      <w:r w:rsidR="00CF652D">
        <w:rPr>
          <w:lang w:eastAsia="en-US"/>
        </w:rPr>
        <w:t>ha layout som øvrige utskrifter</w:t>
      </w:r>
      <w:r w:rsidR="006A5C58">
        <w:rPr>
          <w:lang w:eastAsia="en-US"/>
        </w:rPr>
        <w:t xml:space="preserve"> i </w:t>
      </w:r>
      <w:r w:rsidR="00252768">
        <w:rPr>
          <w:lang w:eastAsia="en-US"/>
        </w:rPr>
        <w:t>Fellestjenester BYGG</w:t>
      </w:r>
      <w:r w:rsidR="00CF652D">
        <w:rPr>
          <w:lang w:eastAsia="en-US"/>
        </w:rPr>
        <w:t xml:space="preserve"> og følge prinsippet opp at bolker som ikke har innhold heller ikke skal vises i utskriften.</w:t>
      </w:r>
    </w:p>
    <w:p w14:paraId="4DE2DFF1" w14:textId="000C617B" w:rsidR="00167B78" w:rsidRDefault="00167B78" w:rsidP="003B4CF2">
      <w:pPr>
        <w:pStyle w:val="Overskrift1"/>
      </w:pPr>
      <w:bookmarkStart w:id="119" w:name="_Toc102114141"/>
      <w:bookmarkStart w:id="120" w:name="_Toc102121132"/>
      <w:r>
        <w:lastRenderedPageBreak/>
        <w:t>Vedlegg</w:t>
      </w:r>
      <w:r w:rsidR="008C62B0">
        <w:t>/underskjema</w:t>
      </w:r>
      <w:bookmarkEnd w:id="119"/>
      <w:bookmarkEnd w:id="120"/>
    </w:p>
    <w:p w14:paraId="4F00E110" w14:textId="034D49B2" w:rsidR="006D7230" w:rsidRDefault="006D7230" w:rsidP="006D7230">
      <w:pPr>
        <w:pStyle w:val="Brdtekst"/>
        <w:rPr>
          <w:lang w:eastAsia="en-US"/>
        </w:rPr>
      </w:pPr>
    </w:p>
    <w:p w14:paraId="4710F5C6" w14:textId="7F1E5404" w:rsidR="006303EC" w:rsidRDefault="006303EC" w:rsidP="004260A6">
      <w:pPr>
        <w:pStyle w:val="Overskrift2"/>
      </w:pPr>
      <w:bookmarkStart w:id="121" w:name="_Toc102114142"/>
      <w:bookmarkStart w:id="122" w:name="_Toc102121133"/>
      <w:r>
        <w:t>Obligatoriske vedlegg/underskjema</w:t>
      </w:r>
      <w:bookmarkEnd w:id="121"/>
      <w:bookmarkEnd w:id="122"/>
    </w:p>
    <w:p w14:paraId="746B12FD" w14:textId="1431C015" w:rsidR="006D7230" w:rsidRDefault="00B65C72" w:rsidP="006D7230">
      <w:pPr>
        <w:pStyle w:val="Brdtekst"/>
      </w:pPr>
      <w:r>
        <w:t xml:space="preserve">Søknad om </w:t>
      </w:r>
      <w:r w:rsidR="006A5C58">
        <w:t>opprettelse</w:t>
      </w:r>
      <w:r w:rsidR="00F442E1">
        <w:t xml:space="preserve"> eller endring av grunneiendom, skal ha følgende vedlegg</w:t>
      </w:r>
      <w:r w:rsidR="00A44F07">
        <w:t>:</w:t>
      </w:r>
      <w:r w:rsidR="006D7230">
        <w:t xml:space="preserve"> </w:t>
      </w:r>
    </w:p>
    <w:p w14:paraId="159ECCCE" w14:textId="69C7E56F" w:rsidR="0064453F" w:rsidRDefault="0064453F" w:rsidP="007408D8">
      <w:pPr>
        <w:pStyle w:val="Brdtekst"/>
        <w:numPr>
          <w:ilvl w:val="2"/>
          <w:numId w:val="3"/>
        </w:numPr>
      </w:pPr>
      <w:r>
        <w:t>Situasjonsplan</w:t>
      </w:r>
      <w:r w:rsidR="000532ED">
        <w:t xml:space="preserve"> som viser nøyaktige og målsatte eiendomsgrenser</w:t>
      </w:r>
      <w:r w:rsidR="4CF0F1E6">
        <w:t xml:space="preserve"> (matrikkelen må være grunnlag for dette kartet)</w:t>
      </w:r>
    </w:p>
    <w:p w14:paraId="503A4C1E" w14:textId="74A8A1F1" w:rsidR="00632C4C" w:rsidRDefault="00632C4C" w:rsidP="007408D8">
      <w:pPr>
        <w:pStyle w:val="Brdtekst"/>
        <w:numPr>
          <w:ilvl w:val="2"/>
          <w:numId w:val="3"/>
        </w:numPr>
      </w:pPr>
      <w:r>
        <w:t>Kopi av avtaler som er viktig for eiendommen</w:t>
      </w:r>
    </w:p>
    <w:p w14:paraId="04599DC1" w14:textId="6587DDF6" w:rsidR="005255F9" w:rsidRDefault="005255F9" w:rsidP="007408D8">
      <w:pPr>
        <w:pStyle w:val="Brdtekst"/>
        <w:numPr>
          <w:ilvl w:val="2"/>
          <w:numId w:val="3"/>
        </w:numPr>
      </w:pPr>
      <w:r>
        <w:t>Gjenpart og kvittering for nabovarsling</w:t>
      </w:r>
    </w:p>
    <w:p w14:paraId="7703CC39" w14:textId="7BC9262E" w:rsidR="00807D34" w:rsidRDefault="00807D34" w:rsidP="007408D8">
      <w:pPr>
        <w:pStyle w:val="Brdtekst"/>
        <w:numPr>
          <w:ilvl w:val="2"/>
          <w:numId w:val="3"/>
        </w:numPr>
      </w:pPr>
      <w:r>
        <w:t>Målsatte plan og snitt</w:t>
      </w:r>
      <w:r w:rsidR="00886B74">
        <w:t>, alternativt en byggesaks-BIM (gjelder kun anleggseiendom)</w:t>
      </w:r>
    </w:p>
    <w:p w14:paraId="46AE60B5" w14:textId="13A7144E" w:rsidR="00F5367B" w:rsidRDefault="007B3FAF" w:rsidP="007B3FAF">
      <w:pPr>
        <w:pStyle w:val="Brdtekst"/>
        <w:ind w:left="720"/>
      </w:pPr>
      <w:r>
        <w:t>Kun for anleggseiendom:</w:t>
      </w:r>
    </w:p>
    <w:p w14:paraId="353E2999" w14:textId="39D3C327" w:rsidR="001146E3" w:rsidRPr="001146E3" w:rsidRDefault="001146E3" w:rsidP="001146E3">
      <w:pPr>
        <w:pStyle w:val="Brdtekst"/>
        <w:numPr>
          <w:ilvl w:val="2"/>
          <w:numId w:val="3"/>
        </w:numPr>
      </w:pPr>
      <w:r w:rsidRPr="001146E3">
        <w:t>Nødvendig skriftlig avtale eller annet nødvendig rettsgrunnlag som gir rett til oppføring av den bygning eller konstruksjon som anleggseiendommen skal omfatte.</w:t>
      </w:r>
    </w:p>
    <w:p w14:paraId="7454CADD" w14:textId="182E01F4" w:rsidR="3E7813F1" w:rsidRDefault="3B78B836" w:rsidP="001921A5">
      <w:pPr>
        <w:pStyle w:val="Brdtekst"/>
        <w:ind w:left="720"/>
      </w:pPr>
      <w:r>
        <w:t>Kun for arealoverføring</w:t>
      </w:r>
      <w:r w:rsidR="00641119">
        <w:t>:</w:t>
      </w:r>
    </w:p>
    <w:p w14:paraId="7C8E9FC6" w14:textId="16A95FAF" w:rsidR="3B78B836" w:rsidRDefault="2A76595D" w:rsidP="3B78B836">
      <w:pPr>
        <w:pStyle w:val="Brdtekst"/>
        <w:numPr>
          <w:ilvl w:val="2"/>
          <w:numId w:val="3"/>
        </w:numPr>
        <w:rPr>
          <w:rStyle w:val="Hyperkobling"/>
          <w:rFonts w:eastAsiaTheme="minorEastAsia"/>
        </w:rPr>
      </w:pPr>
      <w:r>
        <w:t xml:space="preserve">Erklæring om arealoverføring (link: </w:t>
      </w:r>
      <w:hyperlink r:id="rId53" w:history="1">
        <w:r w:rsidR="6268427E" w:rsidRPr="6268427E">
          <w:rPr>
            <w:rStyle w:val="Hyperkobling"/>
          </w:rPr>
          <w:t>Erklæring om arealoverføring | Kartverket.no</w:t>
        </w:r>
      </w:hyperlink>
      <w:r w:rsidR="6268427E" w:rsidRPr="6268427E">
        <w:rPr>
          <w:rStyle w:val="Hyperkobling"/>
        </w:rPr>
        <w:t>)</w:t>
      </w:r>
    </w:p>
    <w:p w14:paraId="275AAC34" w14:textId="77777777" w:rsidR="0013144E" w:rsidRDefault="0013144E" w:rsidP="0013144E">
      <w:pPr>
        <w:pStyle w:val="Brdtekst"/>
        <w:ind w:left="1080"/>
      </w:pPr>
    </w:p>
    <w:p w14:paraId="185A23B8" w14:textId="7DF2D38D" w:rsidR="0064453F" w:rsidRPr="00BA76F2" w:rsidRDefault="006303EC" w:rsidP="004260A6">
      <w:pPr>
        <w:pStyle w:val="Overskrift2"/>
      </w:pPr>
      <w:bookmarkStart w:id="123" w:name="_Toc102114143"/>
      <w:bookmarkStart w:id="124" w:name="_Toc102121134"/>
      <w:r w:rsidRPr="00BA76F2">
        <w:t>Tillatte vedlegg</w:t>
      </w:r>
      <w:bookmarkEnd w:id="123"/>
      <w:bookmarkEnd w:id="124"/>
    </w:p>
    <w:p w14:paraId="094AFF44" w14:textId="56EEF6E0" w:rsidR="00BE16CA" w:rsidRDefault="00BE16CA" w:rsidP="005451CF">
      <w:pPr>
        <w:pStyle w:val="Brdtekst"/>
        <w:numPr>
          <w:ilvl w:val="2"/>
          <w:numId w:val="3"/>
        </w:numPr>
      </w:pPr>
      <w:r>
        <w:t>Fullmakter</w:t>
      </w:r>
    </w:p>
    <w:p w14:paraId="6AC78B29" w14:textId="08A6FD2B" w:rsidR="005451CF" w:rsidRDefault="005451CF" w:rsidP="005451CF">
      <w:pPr>
        <w:pStyle w:val="Brdtekst"/>
        <w:numPr>
          <w:ilvl w:val="2"/>
          <w:numId w:val="3"/>
        </w:numPr>
      </w:pPr>
      <w:r>
        <w:t xml:space="preserve">Plantegning som viser planlagt ny bebyggelse </w:t>
      </w:r>
    </w:p>
    <w:p w14:paraId="0509FCC2" w14:textId="15283F21" w:rsidR="004B3393" w:rsidRDefault="00D3112B" w:rsidP="005451CF">
      <w:pPr>
        <w:pStyle w:val="Brdtekst"/>
        <w:numPr>
          <w:ilvl w:val="2"/>
          <w:numId w:val="3"/>
        </w:numPr>
      </w:pPr>
      <w:r>
        <w:t>Avtale om rettighet</w:t>
      </w:r>
      <w:r w:rsidR="00BE16CA">
        <w:t>er</w:t>
      </w:r>
    </w:p>
    <w:p w14:paraId="54198DF5" w14:textId="5FDFE298" w:rsidR="4F2FC8F7" w:rsidRDefault="4F2FC8F7" w:rsidP="7959643B">
      <w:pPr>
        <w:pStyle w:val="Brdtekst"/>
        <w:numPr>
          <w:ilvl w:val="2"/>
          <w:numId w:val="3"/>
        </w:numPr>
      </w:pPr>
      <w:r>
        <w:t>Samtykke fra urådighetshaver</w:t>
      </w:r>
    </w:p>
    <w:p w14:paraId="5956320E" w14:textId="5948E1A5" w:rsidR="4F2FC8F7" w:rsidRDefault="4F2FC8F7" w:rsidP="7959643B">
      <w:pPr>
        <w:pStyle w:val="Brdtekst"/>
        <w:numPr>
          <w:ilvl w:val="2"/>
          <w:numId w:val="3"/>
        </w:numPr>
      </w:pPr>
      <w:r>
        <w:t>Samtykke fra andre rettighetshavere</w:t>
      </w:r>
    </w:p>
    <w:p w14:paraId="18173ABD" w14:textId="45B1E66A" w:rsidR="4F2FC8F7" w:rsidRDefault="4F2FC8F7" w:rsidP="7959643B">
      <w:pPr>
        <w:pStyle w:val="Brdtekst"/>
        <w:numPr>
          <w:ilvl w:val="2"/>
          <w:numId w:val="3"/>
        </w:numPr>
      </w:pPr>
      <w:r>
        <w:t>Adkomst, vann og avløp</w:t>
      </w:r>
    </w:p>
    <w:p w14:paraId="3D4AFA18" w14:textId="2D2DD2B7" w:rsidR="4F2FC8F7" w:rsidRDefault="4F2FC8F7" w:rsidP="7959643B">
      <w:pPr>
        <w:pStyle w:val="Brdtekst"/>
        <w:numPr>
          <w:ilvl w:val="2"/>
          <w:numId w:val="3"/>
        </w:numPr>
      </w:pPr>
      <w:r>
        <w:t>Utomhusplan (slik at for eksempel det som er igjen av den opprinnelige eiendommen fortsatt kan nyttes på en tilfredsstilleende måte/oppfyller krav i plan og lignende)</w:t>
      </w:r>
    </w:p>
    <w:p w14:paraId="598B7175" w14:textId="77777777" w:rsidR="005451CF" w:rsidRDefault="005451CF" w:rsidP="00DE08C9">
      <w:pPr>
        <w:pStyle w:val="Brdtekst"/>
        <w:ind w:left="1420"/>
      </w:pPr>
    </w:p>
    <w:p w14:paraId="400E01E2" w14:textId="77777777" w:rsidR="006D7230" w:rsidRPr="006D7230" w:rsidRDefault="006D7230" w:rsidP="006D7230">
      <w:pPr>
        <w:pStyle w:val="Brdtekst"/>
        <w:rPr>
          <w:lang w:eastAsia="en-US"/>
        </w:rPr>
      </w:pPr>
    </w:p>
    <w:sectPr w:rsidR="006D7230" w:rsidRPr="006D7230" w:rsidSect="00775EEB">
      <w:headerReference w:type="default" r:id="rId54"/>
      <w:footerReference w:type="default" r:id="rId55"/>
      <w:headerReference w:type="first" r:id="rId56"/>
      <w:footerReference w:type="first" r:id="rId57"/>
      <w:pgSz w:w="11906" w:h="16838" w:code="9"/>
      <w:pgMar w:top="1134" w:right="1701" w:bottom="1134" w:left="181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1C52" w14:textId="77777777" w:rsidR="008018A3" w:rsidRDefault="008018A3" w:rsidP="00710533">
      <w:r>
        <w:separator/>
      </w:r>
    </w:p>
  </w:endnote>
  <w:endnote w:type="continuationSeparator" w:id="0">
    <w:p w14:paraId="20150AC8" w14:textId="77777777" w:rsidR="008018A3" w:rsidRDefault="008018A3" w:rsidP="00710533">
      <w:r>
        <w:continuationSeparator/>
      </w:r>
    </w:p>
  </w:endnote>
  <w:endnote w:type="continuationNotice" w:id="1">
    <w:p w14:paraId="7E6E7B1B" w14:textId="77777777" w:rsidR="008018A3" w:rsidRDefault="008018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EFCC" w14:textId="77777777" w:rsidR="001E1E22" w:rsidRDefault="001E1E22">
    <w:pPr>
      <w:pStyle w:val="Bunntekst"/>
    </w:pPr>
    <w:r>
      <w:rPr>
        <w:noProof/>
        <w:lang w:eastAsia="nb-NO"/>
      </w:rPr>
      <mc:AlternateContent>
        <mc:Choice Requires="wps">
          <w:drawing>
            <wp:anchor distT="0" distB="0" distL="114300" distR="114300" simplePos="0" relativeHeight="251658243" behindDoc="0" locked="0" layoutInCell="1" allowOverlap="1" wp14:anchorId="0B9BF9A8" wp14:editId="79C56B88">
              <wp:simplePos x="0" y="0"/>
              <wp:positionH relativeFrom="column">
                <wp:posOffset>-945515</wp:posOffset>
              </wp:positionH>
              <wp:positionV relativeFrom="paragraph">
                <wp:posOffset>-208915</wp:posOffset>
              </wp:positionV>
              <wp:extent cx="7560310" cy="972185"/>
              <wp:effectExtent l="0" t="0" r="0" b="6350"/>
              <wp:wrapSquare wrapText="bothSides"/>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72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rect id="Rectangle 11" style="position:absolute;margin-left:-74.45pt;margin-top:-16.45pt;width:595.3pt;height:76.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3B7F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">
              <w10:wrap type="square"/>
            </v:rect>
          </w:pict>
        </mc:Fallback>
      </mc:AlternateContent>
    </w:r>
    <w:r>
      <w:rPr>
        <w:noProof/>
        <w:lang w:eastAsia="nb-NO"/>
      </w:rPr>
      <mc:AlternateContent>
        <mc:Choice Requires="wpg">
          <w:drawing>
            <wp:anchor distT="0" distB="0" distL="114300" distR="114300" simplePos="0" relativeHeight="251658241" behindDoc="1" locked="0" layoutInCell="1" allowOverlap="1" wp14:anchorId="25BB47E1" wp14:editId="1CC145CD">
              <wp:simplePos x="0" y="0"/>
              <wp:positionH relativeFrom="page">
                <wp:posOffset>0</wp:posOffset>
              </wp:positionH>
              <wp:positionV relativeFrom="page">
                <wp:align>bottom</wp:align>
              </wp:positionV>
              <wp:extent cx="6454775" cy="640715"/>
              <wp:effectExtent l="0" t="635" r="0" b="635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640715"/>
                        <a:chOff x="2365" y="6265"/>
                        <a:chExt cx="7200" cy="4320"/>
                      </a:xfrm>
                    </wpg:grpSpPr>
                    <wps:wsp>
                      <wps:cNvPr id="7" name="AutoShape 8" descr="bunnstrek"/>
                      <wps:cNvSpPr>
                        <a:spLocks noChangeArrowheads="1" noTextEdit="1"/>
                      </wps:cNvSpPr>
                      <wps:spPr bwMode="auto">
                        <a:xfrm>
                          <a:off x="2365" y="6265"/>
                          <a:ext cx="7200" cy="4320"/>
                        </a:xfrm>
                        <a:prstGeom prst="rect">
                          <a:avLst/>
                        </a:prstGeom>
                        <a:blipFill dpi="0" rotWithShape="1">
                          <a:blip r:embed="rId1"/>
                          <a:srcRect/>
                          <a:stretch>
                            <a:fillRect/>
                          </a:stretch>
                        </a:blipFill>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group id="Group 7" style="position:absolute;margin-left:0;margin-top:0;width:508.25pt;height:50.45pt;z-index:-251658239;mso-position-horizontal-relative:page;mso-position-vertical:bottom;mso-position-vertical-relative:page" coordsize="7200,4320" coordorigin="2365,6265" o:spid="_x0000_s1026" w14:anchorId="3B980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">
              <v:rect id="AutoShape 8" style="position:absolute;left:2365;top:6265;width:7200;height:4320;visibility:visible;mso-wrap-style:square;v-text-anchor:top" alt="bunnstrek"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">
                <v:fill type="frame" o:title="bunnstrek" recolor="t" rotate="t" r:id="rId2"/>
                <o:lock v:ext="edit" text="t"/>
              </v:rec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0EAE" w14:textId="77777777" w:rsidR="001E1E22" w:rsidRDefault="001E1E22">
    <w:pPr>
      <w:pStyle w:val="Bunntekst"/>
    </w:pPr>
    <w:r>
      <w:rPr>
        <w:noProof/>
        <w:lang w:eastAsia="nb-NO"/>
      </w:rPr>
      <mc:AlternateContent>
        <mc:Choice Requires="wps">
          <w:drawing>
            <wp:anchor distT="0" distB="0" distL="114300" distR="114300" simplePos="0" relativeHeight="251658242" behindDoc="0" locked="0" layoutInCell="1" allowOverlap="1" wp14:anchorId="49A46CD9" wp14:editId="43F0AF5A">
              <wp:simplePos x="0" y="0"/>
              <wp:positionH relativeFrom="column">
                <wp:posOffset>-1097915</wp:posOffset>
              </wp:positionH>
              <wp:positionV relativeFrom="paragraph">
                <wp:posOffset>-361315</wp:posOffset>
              </wp:positionV>
              <wp:extent cx="7560310" cy="972185"/>
              <wp:effectExtent l="0" t="0" r="0" b="0"/>
              <wp:wrapSquare wrapText="bothSides"/>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72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rect id="Rectangle 10" style="position:absolute;margin-left:-86.45pt;margin-top:-28.45pt;width:595.3pt;height:7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A830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">
              <w10:wrap type="square"/>
            </v:rect>
          </w:pict>
        </mc:Fallback>
      </mc:AlternateContent>
    </w:r>
    <w:r>
      <w:rPr>
        <w:noProof/>
        <w:lang w:eastAsia="nb-NO"/>
      </w:rPr>
      <mc:AlternateContent>
        <mc:Choice Requires="wpg">
          <w:drawing>
            <wp:anchor distT="0" distB="0" distL="114300" distR="114300" simplePos="0" relativeHeight="251658240" behindDoc="1" locked="0" layoutInCell="1" allowOverlap="1" wp14:anchorId="0383E677" wp14:editId="762D23BE">
              <wp:simplePos x="0" y="0"/>
              <wp:positionH relativeFrom="page">
                <wp:posOffset>0</wp:posOffset>
              </wp:positionH>
              <wp:positionV relativeFrom="page">
                <wp:align>bottom</wp:align>
              </wp:positionV>
              <wp:extent cx="6454775" cy="640715"/>
              <wp:effectExtent l="0" t="4445" r="0" b="254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640715"/>
                        <a:chOff x="2365" y="6265"/>
                        <a:chExt cx="7200" cy="4320"/>
                      </a:xfrm>
                    </wpg:grpSpPr>
                    <wps:wsp>
                      <wps:cNvPr id="4" name="AutoShape 5" descr="bunnstrek"/>
                      <wps:cNvSpPr>
                        <a:spLocks noChangeArrowheads="1" noTextEdit="1"/>
                      </wps:cNvSpPr>
                      <wps:spPr bwMode="auto">
                        <a:xfrm>
                          <a:off x="2365" y="6265"/>
                          <a:ext cx="7200" cy="4320"/>
                        </a:xfrm>
                        <a:prstGeom prst="rect">
                          <a:avLst/>
                        </a:prstGeom>
                        <a:blipFill dpi="0" rotWithShape="1">
                          <a:blip r:embed="rId1"/>
                          <a:srcRect/>
                          <a:stretch>
                            <a:fillRect/>
                          </a:stretch>
                        </a:blipFill>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group id="Group 6" style="position:absolute;margin-left:0;margin-top:0;width:508.25pt;height:50.45pt;z-index:-251658240;mso-position-horizontal-relative:page;mso-position-vertical:bottom;mso-position-vertical-relative:page" coordsize="7200,4320" coordorigin="2365,6265" o:spid="_x0000_s1026" w14:anchorId="4EA4BA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">
              <v:rect id="AutoShape 5" style="position:absolute;left:2365;top:6265;width:7200;height:4320;visibility:visible;mso-wrap-style:square;v-text-anchor:top" alt="bunnstrek"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">
                <v:fill type="frame" o:title="bunnstrek" recolor="t" rotate="t" r:id="rId4"/>
                <o:lock v:ext="edit" text="t"/>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B1C52" w14:textId="77777777" w:rsidR="008018A3" w:rsidRDefault="008018A3" w:rsidP="00710533">
      <w:r>
        <w:separator/>
      </w:r>
    </w:p>
  </w:footnote>
  <w:footnote w:type="continuationSeparator" w:id="0">
    <w:p w14:paraId="5023AF9E" w14:textId="77777777" w:rsidR="008018A3" w:rsidRDefault="008018A3" w:rsidP="00710533">
      <w:r>
        <w:continuationSeparator/>
      </w:r>
    </w:p>
  </w:footnote>
  <w:footnote w:type="continuationNotice" w:id="1">
    <w:p w14:paraId="3B9345B1" w14:textId="77777777" w:rsidR="008018A3" w:rsidRDefault="008018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2" w:type="dxa"/>
      <w:tblLayout w:type="fixed"/>
      <w:tblLook w:val="0000" w:firstRow="0" w:lastRow="0" w:firstColumn="0" w:lastColumn="0" w:noHBand="0" w:noVBand="0"/>
    </w:tblPr>
    <w:tblGrid>
      <w:gridCol w:w="1330"/>
      <w:gridCol w:w="5441"/>
      <w:gridCol w:w="1134"/>
      <w:gridCol w:w="1237"/>
    </w:tblGrid>
    <w:tr w:rsidR="001E1E22" w:rsidRPr="005B1F7B" w14:paraId="02E11423" w14:textId="77777777" w:rsidTr="005B1F7B">
      <w:tc>
        <w:tcPr>
          <w:tcW w:w="1330" w:type="dxa"/>
        </w:tcPr>
        <w:p w14:paraId="7297E709" w14:textId="77777777" w:rsidR="001E1E22" w:rsidRPr="005B1F7B" w:rsidRDefault="001E1E22" w:rsidP="00ED725F">
          <w:pPr>
            <w:pStyle w:val="Topptekst"/>
          </w:pPr>
        </w:p>
      </w:tc>
      <w:tc>
        <w:tcPr>
          <w:tcW w:w="5441" w:type="dxa"/>
        </w:tcPr>
        <w:p w14:paraId="4887466C" w14:textId="5A930AE9" w:rsidR="001E1E22" w:rsidRPr="005B1F7B" w:rsidRDefault="001E1E22" w:rsidP="00ED725F">
          <w:pPr>
            <w:pStyle w:val="Topptekst"/>
          </w:pPr>
          <w:r>
            <w:t>Eiendomssak</w:t>
          </w:r>
          <w:r w:rsidR="0024511B">
            <w:t xml:space="preserve"> - høringsutkast</w:t>
          </w:r>
        </w:p>
      </w:tc>
      <w:tc>
        <w:tcPr>
          <w:tcW w:w="1134" w:type="dxa"/>
        </w:tcPr>
        <w:p w14:paraId="08A572BB" w14:textId="77777777" w:rsidR="001E1E22" w:rsidRPr="005B1F7B" w:rsidRDefault="001E1E22" w:rsidP="00ED725F">
          <w:pPr>
            <w:pStyle w:val="Topptekst"/>
          </w:pPr>
          <w:r>
            <w:t>Dato</w:t>
          </w:r>
          <w:r w:rsidRPr="005B1F7B">
            <w:t>:</w:t>
          </w:r>
        </w:p>
      </w:tc>
      <w:tc>
        <w:tcPr>
          <w:tcW w:w="1237" w:type="dxa"/>
        </w:tcPr>
        <w:p w14:paraId="4E2F2D13" w14:textId="7AA1278A" w:rsidR="001E1E22" w:rsidRPr="005B1F7B" w:rsidRDefault="0024511B" w:rsidP="00ED725F">
          <w:pPr>
            <w:pStyle w:val="Topptekst"/>
          </w:pPr>
          <w:r>
            <w:t>01</w:t>
          </w:r>
          <w:r w:rsidR="001E1E22">
            <w:t>.</w:t>
          </w:r>
          <w:r>
            <w:t>05</w:t>
          </w:r>
          <w:r w:rsidR="007E378A">
            <w:t>.</w:t>
          </w:r>
          <w:r w:rsidR="001E1E22">
            <w:t>202</w:t>
          </w:r>
          <w:r w:rsidR="00493680">
            <w:t>2</w:t>
          </w:r>
        </w:p>
      </w:tc>
    </w:tr>
    <w:tr w:rsidR="001E1E22" w:rsidRPr="005B1F7B" w14:paraId="70A87DBA" w14:textId="77777777" w:rsidTr="005B1F7B">
      <w:tc>
        <w:tcPr>
          <w:tcW w:w="1330" w:type="dxa"/>
        </w:tcPr>
        <w:p w14:paraId="0FCE3B37" w14:textId="77777777" w:rsidR="001E1E22" w:rsidRPr="005B1F7B" w:rsidRDefault="001E1E22" w:rsidP="00ED725F">
          <w:pPr>
            <w:pStyle w:val="Topptekst"/>
          </w:pPr>
        </w:p>
      </w:tc>
      <w:tc>
        <w:tcPr>
          <w:tcW w:w="5441" w:type="dxa"/>
        </w:tcPr>
        <w:p w14:paraId="75C25ECF" w14:textId="77777777" w:rsidR="001E1E22" w:rsidRPr="005B1F7B" w:rsidRDefault="001E1E22" w:rsidP="00ED725F">
          <w:pPr>
            <w:pStyle w:val="Topptekst"/>
          </w:pPr>
          <w:r w:rsidRPr="005B1F7B">
            <w:t xml:space="preserve">Direktoratet for </w:t>
          </w:r>
          <w:proofErr w:type="spellStart"/>
          <w:r w:rsidRPr="005B1F7B">
            <w:t>byggkvalitet</w:t>
          </w:r>
          <w:proofErr w:type="spellEnd"/>
        </w:p>
      </w:tc>
      <w:tc>
        <w:tcPr>
          <w:tcW w:w="1134" w:type="dxa"/>
        </w:tcPr>
        <w:p w14:paraId="3CBC1406" w14:textId="77777777" w:rsidR="001E1E22" w:rsidRPr="005B1F7B" w:rsidRDefault="001E1E22" w:rsidP="00ED725F">
          <w:pPr>
            <w:pStyle w:val="Topptekst"/>
          </w:pPr>
          <w:r>
            <w:t>Side:</w:t>
          </w:r>
        </w:p>
      </w:tc>
      <w:tc>
        <w:tcPr>
          <w:tcW w:w="1237" w:type="dxa"/>
        </w:tcPr>
        <w:p w14:paraId="16590884" w14:textId="45AE5C61" w:rsidR="001E1E22" w:rsidRPr="005B1F7B" w:rsidRDefault="001E1E22" w:rsidP="00ED725F">
          <w:pPr>
            <w:pStyle w:val="Topptekst"/>
          </w:pPr>
          <w:r w:rsidRPr="005B1F7B">
            <w:fldChar w:fldCharType="begin"/>
          </w:r>
          <w:r w:rsidRPr="005B1F7B">
            <w:instrText xml:space="preserve"> PAGE </w:instrText>
          </w:r>
          <w:r w:rsidRPr="005B1F7B">
            <w:fldChar w:fldCharType="separate"/>
          </w:r>
          <w:r w:rsidR="00B33848">
            <w:rPr>
              <w:noProof/>
            </w:rPr>
            <w:t>23</w:t>
          </w:r>
          <w:r w:rsidRPr="005B1F7B">
            <w:fldChar w:fldCharType="end"/>
          </w:r>
          <w:r w:rsidRPr="005B1F7B">
            <w:t xml:space="preserve"> av </w:t>
          </w:r>
          <w:r>
            <w:rPr>
              <w:noProof/>
            </w:rPr>
            <w:fldChar w:fldCharType="begin"/>
          </w:r>
          <w:r>
            <w:rPr>
              <w:noProof/>
            </w:rPr>
            <w:instrText xml:space="preserve"> NUMPAGES </w:instrText>
          </w:r>
          <w:r>
            <w:rPr>
              <w:noProof/>
            </w:rPr>
            <w:fldChar w:fldCharType="separate"/>
          </w:r>
          <w:r w:rsidR="00B33848">
            <w:rPr>
              <w:noProof/>
            </w:rPr>
            <w:t>26</w:t>
          </w:r>
          <w:r>
            <w:rPr>
              <w:noProof/>
            </w:rPr>
            <w:fldChar w:fldCharType="end"/>
          </w:r>
        </w:p>
      </w:tc>
    </w:tr>
    <w:tr w:rsidR="001E1E22" w:rsidRPr="005B1F7B" w14:paraId="1C8AD635" w14:textId="77777777" w:rsidTr="005B1F7B">
      <w:tc>
        <w:tcPr>
          <w:tcW w:w="1330" w:type="dxa"/>
        </w:tcPr>
        <w:p w14:paraId="0AEC373E" w14:textId="77777777" w:rsidR="001E1E22" w:rsidRPr="005B1F7B" w:rsidRDefault="001E1E22" w:rsidP="00ED725F">
          <w:pPr>
            <w:pStyle w:val="Topptekst"/>
          </w:pPr>
        </w:p>
      </w:tc>
      <w:tc>
        <w:tcPr>
          <w:tcW w:w="5441" w:type="dxa"/>
        </w:tcPr>
        <w:p w14:paraId="231003F1" w14:textId="77777777" w:rsidR="001E1E22" w:rsidRPr="005B1F7B" w:rsidRDefault="001E1E22" w:rsidP="00ED725F">
          <w:pPr>
            <w:pStyle w:val="Topptekst"/>
          </w:pPr>
        </w:p>
      </w:tc>
      <w:tc>
        <w:tcPr>
          <w:tcW w:w="1134" w:type="dxa"/>
        </w:tcPr>
        <w:p w14:paraId="3873F3CB" w14:textId="77777777" w:rsidR="001E1E22" w:rsidRDefault="001E1E22" w:rsidP="00ED725F">
          <w:pPr>
            <w:pStyle w:val="Topptekst"/>
          </w:pPr>
          <w:proofErr w:type="spellStart"/>
          <w:r>
            <w:t>Saksnr</w:t>
          </w:r>
          <w:proofErr w:type="spellEnd"/>
          <w:r>
            <w:t>:</w:t>
          </w:r>
        </w:p>
      </w:tc>
      <w:tc>
        <w:tcPr>
          <w:tcW w:w="1237" w:type="dxa"/>
        </w:tcPr>
        <w:p w14:paraId="535C71E9" w14:textId="2DD56655" w:rsidR="001E1E22" w:rsidRPr="005B1F7B" w:rsidRDefault="00A65A93" w:rsidP="00ED725F">
          <w:pPr>
            <w:pStyle w:val="Topptekst"/>
          </w:pPr>
          <w:r>
            <w:t>22/3442</w:t>
          </w:r>
        </w:p>
      </w:tc>
    </w:tr>
  </w:tbl>
  <w:p w14:paraId="15486B93" w14:textId="77777777" w:rsidR="001E1E22" w:rsidRDefault="001E1E22" w:rsidP="00ED725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BE8" w14:textId="77777777" w:rsidR="001E1E22" w:rsidRDefault="001E1E22" w:rsidP="00ED725F">
    <w:pPr>
      <w:pStyle w:val="Topptekst"/>
    </w:pPr>
    <w:r>
      <w:rPr>
        <w:noProof/>
        <w:lang w:eastAsia="nb-NO"/>
      </w:rPr>
      <w:drawing>
        <wp:anchor distT="0" distB="0" distL="114300" distR="114300" simplePos="0" relativeHeight="251658244" behindDoc="1" locked="0" layoutInCell="1" allowOverlap="1" wp14:anchorId="3D9F92C1" wp14:editId="2DCDC251">
          <wp:simplePos x="0" y="0"/>
          <wp:positionH relativeFrom="column">
            <wp:posOffset>5121910</wp:posOffset>
          </wp:positionH>
          <wp:positionV relativeFrom="paragraph">
            <wp:posOffset>-195580</wp:posOffset>
          </wp:positionV>
          <wp:extent cx="930275" cy="1092200"/>
          <wp:effectExtent l="0" t="0" r="0" b="0"/>
          <wp:wrapNone/>
          <wp:docPr id="2" name="Bilde 2" descr="AgendumServer:Statens bygningstekniske etat:21479 Grafisk profil:21479 Profil:Skisser:Fase4:Postale:DiBk header brev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umServer:Statens bygningstekniske etat:21479 Grafisk profil:21479 Profil:Skisser:Fase4:Postale:DiBk header brevmal.png"/>
                  <pic:cNvPicPr>
                    <a:picLocks noChangeAspect="1" noChangeArrowheads="1"/>
                  </pic:cNvPicPr>
                </pic:nvPicPr>
                <pic:blipFill rotWithShape="1">
                  <a:blip r:embed="rId1"/>
                  <a:srcRect l="28362" b="58448"/>
                  <a:stretch/>
                </pic:blipFill>
                <pic:spPr bwMode="auto">
                  <a:xfrm>
                    <a:off x="0" y="0"/>
                    <a:ext cx="930629" cy="1092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38AE"/>
    <w:multiLevelType w:val="hybridMultilevel"/>
    <w:tmpl w:val="D564F370"/>
    <w:lvl w:ilvl="0" w:tplc="98D23E50">
      <w:start w:val="1"/>
      <w:numFmt w:val="decimal"/>
      <w:lvlText w:val="%1."/>
      <w:lvlJc w:val="left"/>
      <w:pPr>
        <w:ind w:left="720" w:hanging="360"/>
      </w:pPr>
      <w:rPr>
        <w:rFonts w:hint="default"/>
        <w:color w:val="1A1A1A"/>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4240E07"/>
    <w:multiLevelType w:val="hybridMultilevel"/>
    <w:tmpl w:val="13C26D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D660B6"/>
    <w:multiLevelType w:val="hybridMultilevel"/>
    <w:tmpl w:val="FD460C4A"/>
    <w:lvl w:ilvl="0" w:tplc="B934A042">
      <w:start w:val="1"/>
      <w:numFmt w:val="decimal"/>
      <w:lvlText w:val="%1."/>
      <w:lvlJc w:val="left"/>
      <w:pPr>
        <w:ind w:left="720" w:hanging="360"/>
      </w:pPr>
    </w:lvl>
    <w:lvl w:ilvl="1" w:tplc="8B166E94">
      <w:start w:val="1"/>
      <w:numFmt w:val="lowerLetter"/>
      <w:lvlText w:val="%2."/>
      <w:lvlJc w:val="left"/>
      <w:pPr>
        <w:ind w:left="1440" w:hanging="360"/>
      </w:pPr>
    </w:lvl>
    <w:lvl w:ilvl="2" w:tplc="AAC25CA4">
      <w:start w:val="1"/>
      <w:numFmt w:val="lowerRoman"/>
      <w:lvlText w:val="%3."/>
      <w:lvlJc w:val="right"/>
      <w:pPr>
        <w:ind w:left="2160" w:hanging="180"/>
      </w:pPr>
    </w:lvl>
    <w:lvl w:ilvl="3" w:tplc="9A46D51A">
      <w:start w:val="1"/>
      <w:numFmt w:val="decimal"/>
      <w:lvlText w:val="%4."/>
      <w:lvlJc w:val="left"/>
      <w:pPr>
        <w:ind w:left="2880" w:hanging="360"/>
      </w:pPr>
    </w:lvl>
    <w:lvl w:ilvl="4" w:tplc="BFD27BF2">
      <w:start w:val="1"/>
      <w:numFmt w:val="lowerLetter"/>
      <w:lvlText w:val="%5."/>
      <w:lvlJc w:val="left"/>
      <w:pPr>
        <w:ind w:left="3600" w:hanging="360"/>
      </w:pPr>
    </w:lvl>
    <w:lvl w:ilvl="5" w:tplc="5C6C2FCC">
      <w:start w:val="1"/>
      <w:numFmt w:val="lowerRoman"/>
      <w:lvlText w:val="%6."/>
      <w:lvlJc w:val="right"/>
      <w:pPr>
        <w:ind w:left="4320" w:hanging="180"/>
      </w:pPr>
    </w:lvl>
    <w:lvl w:ilvl="6" w:tplc="E9AE6D1E">
      <w:start w:val="1"/>
      <w:numFmt w:val="decimal"/>
      <w:lvlText w:val="%7."/>
      <w:lvlJc w:val="left"/>
      <w:pPr>
        <w:ind w:left="5040" w:hanging="360"/>
      </w:pPr>
    </w:lvl>
    <w:lvl w:ilvl="7" w:tplc="8500C9EE">
      <w:start w:val="1"/>
      <w:numFmt w:val="lowerLetter"/>
      <w:lvlText w:val="%8."/>
      <w:lvlJc w:val="left"/>
      <w:pPr>
        <w:ind w:left="5760" w:hanging="360"/>
      </w:pPr>
    </w:lvl>
    <w:lvl w:ilvl="8" w:tplc="3A22BA50">
      <w:start w:val="1"/>
      <w:numFmt w:val="lowerRoman"/>
      <w:lvlText w:val="%9."/>
      <w:lvlJc w:val="right"/>
      <w:pPr>
        <w:ind w:left="6480" w:hanging="180"/>
      </w:pPr>
    </w:lvl>
  </w:abstractNum>
  <w:abstractNum w:abstractNumId="3" w15:restartNumberingAfterBreak="0">
    <w:nsid w:val="0CAA136E"/>
    <w:multiLevelType w:val="hybridMultilevel"/>
    <w:tmpl w:val="455657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20325A"/>
    <w:multiLevelType w:val="hybridMultilevel"/>
    <w:tmpl w:val="EC62F8EC"/>
    <w:lvl w:ilvl="0" w:tplc="C09472F6">
      <w:start w:val="1"/>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6A6819"/>
    <w:multiLevelType w:val="hybridMultilevel"/>
    <w:tmpl w:val="67B875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7B22D78"/>
    <w:multiLevelType w:val="hybridMultilevel"/>
    <w:tmpl w:val="123C04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5807C4"/>
    <w:multiLevelType w:val="hybridMultilevel"/>
    <w:tmpl w:val="5ABE84DE"/>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C8313E0"/>
    <w:multiLevelType w:val="hybridMultilevel"/>
    <w:tmpl w:val="4EB2654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DA04B21"/>
    <w:multiLevelType w:val="hybridMultilevel"/>
    <w:tmpl w:val="E0D25CC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13C3483"/>
    <w:multiLevelType w:val="hybridMultilevel"/>
    <w:tmpl w:val="87FE7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593D14"/>
    <w:multiLevelType w:val="hybridMultilevel"/>
    <w:tmpl w:val="AD288D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2E16B1"/>
    <w:multiLevelType w:val="hybridMultilevel"/>
    <w:tmpl w:val="CB38A45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CB0127B"/>
    <w:multiLevelType w:val="hybridMultilevel"/>
    <w:tmpl w:val="FFFFFFFF"/>
    <w:lvl w:ilvl="0" w:tplc="7834E50E">
      <w:start w:val="1"/>
      <w:numFmt w:val="bullet"/>
      <w:lvlText w:val=""/>
      <w:lvlJc w:val="left"/>
      <w:pPr>
        <w:ind w:left="720" w:hanging="360"/>
      </w:pPr>
      <w:rPr>
        <w:rFonts w:ascii="Symbol" w:hAnsi="Symbol" w:hint="default"/>
      </w:rPr>
    </w:lvl>
    <w:lvl w:ilvl="1" w:tplc="0D6E9C8C">
      <w:start w:val="1"/>
      <w:numFmt w:val="bullet"/>
      <w:lvlText w:val="o"/>
      <w:lvlJc w:val="left"/>
      <w:pPr>
        <w:ind w:left="1440" w:hanging="360"/>
      </w:pPr>
      <w:rPr>
        <w:rFonts w:ascii="Courier New" w:hAnsi="Courier New" w:hint="default"/>
      </w:rPr>
    </w:lvl>
    <w:lvl w:ilvl="2" w:tplc="44FA9FB8">
      <w:start w:val="1"/>
      <w:numFmt w:val="bullet"/>
      <w:lvlText w:val=""/>
      <w:lvlJc w:val="left"/>
      <w:pPr>
        <w:ind w:left="2160" w:hanging="360"/>
      </w:pPr>
      <w:rPr>
        <w:rFonts w:ascii="Wingdings" w:hAnsi="Wingdings" w:hint="default"/>
      </w:rPr>
    </w:lvl>
    <w:lvl w:ilvl="3" w:tplc="D2CA22FC">
      <w:start w:val="1"/>
      <w:numFmt w:val="bullet"/>
      <w:lvlText w:val=""/>
      <w:lvlJc w:val="left"/>
      <w:pPr>
        <w:ind w:left="2880" w:hanging="360"/>
      </w:pPr>
      <w:rPr>
        <w:rFonts w:ascii="Symbol" w:hAnsi="Symbol" w:hint="default"/>
      </w:rPr>
    </w:lvl>
    <w:lvl w:ilvl="4" w:tplc="7E867EF8">
      <w:start w:val="1"/>
      <w:numFmt w:val="bullet"/>
      <w:lvlText w:val="o"/>
      <w:lvlJc w:val="left"/>
      <w:pPr>
        <w:ind w:left="3600" w:hanging="360"/>
      </w:pPr>
      <w:rPr>
        <w:rFonts w:ascii="Courier New" w:hAnsi="Courier New" w:hint="default"/>
      </w:rPr>
    </w:lvl>
    <w:lvl w:ilvl="5" w:tplc="72AA4FEA">
      <w:start w:val="1"/>
      <w:numFmt w:val="bullet"/>
      <w:lvlText w:val=""/>
      <w:lvlJc w:val="left"/>
      <w:pPr>
        <w:ind w:left="4320" w:hanging="360"/>
      </w:pPr>
      <w:rPr>
        <w:rFonts w:ascii="Wingdings" w:hAnsi="Wingdings" w:hint="default"/>
      </w:rPr>
    </w:lvl>
    <w:lvl w:ilvl="6" w:tplc="58705CC2">
      <w:start w:val="1"/>
      <w:numFmt w:val="bullet"/>
      <w:lvlText w:val=""/>
      <w:lvlJc w:val="left"/>
      <w:pPr>
        <w:ind w:left="5040" w:hanging="360"/>
      </w:pPr>
      <w:rPr>
        <w:rFonts w:ascii="Symbol" w:hAnsi="Symbol" w:hint="default"/>
      </w:rPr>
    </w:lvl>
    <w:lvl w:ilvl="7" w:tplc="1682D34E">
      <w:start w:val="1"/>
      <w:numFmt w:val="bullet"/>
      <w:lvlText w:val="o"/>
      <w:lvlJc w:val="left"/>
      <w:pPr>
        <w:ind w:left="5760" w:hanging="360"/>
      </w:pPr>
      <w:rPr>
        <w:rFonts w:ascii="Courier New" w:hAnsi="Courier New" w:hint="default"/>
      </w:rPr>
    </w:lvl>
    <w:lvl w:ilvl="8" w:tplc="CCE4EE3A">
      <w:start w:val="1"/>
      <w:numFmt w:val="bullet"/>
      <w:lvlText w:val=""/>
      <w:lvlJc w:val="left"/>
      <w:pPr>
        <w:ind w:left="6480" w:hanging="360"/>
      </w:pPr>
      <w:rPr>
        <w:rFonts w:ascii="Wingdings" w:hAnsi="Wingdings" w:hint="default"/>
      </w:rPr>
    </w:lvl>
  </w:abstractNum>
  <w:abstractNum w:abstractNumId="14" w15:restartNumberingAfterBreak="0">
    <w:nsid w:val="2D251433"/>
    <w:multiLevelType w:val="hybridMultilevel"/>
    <w:tmpl w:val="4C549D9C"/>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D857953"/>
    <w:multiLevelType w:val="hybridMultilevel"/>
    <w:tmpl w:val="F5242F5C"/>
    <w:lvl w:ilvl="0" w:tplc="0414000F">
      <w:start w:val="1"/>
      <w:numFmt w:val="decimal"/>
      <w:lvlText w:val="%1."/>
      <w:lvlJc w:val="left"/>
      <w:pPr>
        <w:ind w:left="644"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DC33AD6"/>
    <w:multiLevelType w:val="hybridMultilevel"/>
    <w:tmpl w:val="AD7639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F53405E"/>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FC30490"/>
    <w:multiLevelType w:val="hybridMultilevel"/>
    <w:tmpl w:val="C7ACB81E"/>
    <w:lvl w:ilvl="0" w:tplc="C09472F6">
      <w:start w:val="1"/>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1AD7493"/>
    <w:multiLevelType w:val="hybridMultilevel"/>
    <w:tmpl w:val="578CEA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A6718"/>
    <w:multiLevelType w:val="hybridMultilevel"/>
    <w:tmpl w:val="8EF4BF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CA25A46"/>
    <w:multiLevelType w:val="hybridMultilevel"/>
    <w:tmpl w:val="CDD27C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76678E"/>
    <w:multiLevelType w:val="hybridMultilevel"/>
    <w:tmpl w:val="F36AE436"/>
    <w:lvl w:ilvl="0" w:tplc="041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ED523A"/>
    <w:multiLevelType w:val="hybridMultilevel"/>
    <w:tmpl w:val="AA5E6E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25A464B"/>
    <w:multiLevelType w:val="hybridMultilevel"/>
    <w:tmpl w:val="0D5E0C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AA275F5"/>
    <w:multiLevelType w:val="hybridMultilevel"/>
    <w:tmpl w:val="EE282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8F74645"/>
    <w:multiLevelType w:val="hybridMultilevel"/>
    <w:tmpl w:val="F0FC86F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D8578FF"/>
    <w:multiLevelType w:val="hybridMultilevel"/>
    <w:tmpl w:val="2378248A"/>
    <w:lvl w:ilvl="0" w:tplc="5A1A128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E6171EF"/>
    <w:multiLevelType w:val="hybridMultilevel"/>
    <w:tmpl w:val="62909A00"/>
    <w:lvl w:ilvl="0" w:tplc="04140019">
      <w:start w:val="1"/>
      <w:numFmt w:val="lowerLetter"/>
      <w:lvlText w:val="%1."/>
      <w:lvlJc w:val="left"/>
      <w:pPr>
        <w:ind w:left="1780" w:hanging="360"/>
      </w:pPr>
    </w:lvl>
    <w:lvl w:ilvl="1" w:tplc="04140019">
      <w:start w:val="1"/>
      <w:numFmt w:val="lowerLetter"/>
      <w:lvlText w:val="%2."/>
      <w:lvlJc w:val="left"/>
      <w:pPr>
        <w:ind w:left="2500" w:hanging="360"/>
      </w:pPr>
    </w:lvl>
    <w:lvl w:ilvl="2" w:tplc="0414001B" w:tentative="1">
      <w:start w:val="1"/>
      <w:numFmt w:val="lowerRoman"/>
      <w:lvlText w:val="%3."/>
      <w:lvlJc w:val="right"/>
      <w:pPr>
        <w:ind w:left="3220" w:hanging="180"/>
      </w:pPr>
    </w:lvl>
    <w:lvl w:ilvl="3" w:tplc="0414000F" w:tentative="1">
      <w:start w:val="1"/>
      <w:numFmt w:val="decimal"/>
      <w:lvlText w:val="%4."/>
      <w:lvlJc w:val="left"/>
      <w:pPr>
        <w:ind w:left="3940" w:hanging="360"/>
      </w:pPr>
    </w:lvl>
    <w:lvl w:ilvl="4" w:tplc="04140019" w:tentative="1">
      <w:start w:val="1"/>
      <w:numFmt w:val="lowerLetter"/>
      <w:lvlText w:val="%5."/>
      <w:lvlJc w:val="left"/>
      <w:pPr>
        <w:ind w:left="4660" w:hanging="360"/>
      </w:pPr>
    </w:lvl>
    <w:lvl w:ilvl="5" w:tplc="0414001B" w:tentative="1">
      <w:start w:val="1"/>
      <w:numFmt w:val="lowerRoman"/>
      <w:lvlText w:val="%6."/>
      <w:lvlJc w:val="right"/>
      <w:pPr>
        <w:ind w:left="5380" w:hanging="180"/>
      </w:pPr>
    </w:lvl>
    <w:lvl w:ilvl="6" w:tplc="0414000F" w:tentative="1">
      <w:start w:val="1"/>
      <w:numFmt w:val="decimal"/>
      <w:lvlText w:val="%7."/>
      <w:lvlJc w:val="left"/>
      <w:pPr>
        <w:ind w:left="6100" w:hanging="360"/>
      </w:pPr>
    </w:lvl>
    <w:lvl w:ilvl="7" w:tplc="04140019" w:tentative="1">
      <w:start w:val="1"/>
      <w:numFmt w:val="lowerLetter"/>
      <w:lvlText w:val="%8."/>
      <w:lvlJc w:val="left"/>
      <w:pPr>
        <w:ind w:left="6820" w:hanging="360"/>
      </w:pPr>
    </w:lvl>
    <w:lvl w:ilvl="8" w:tplc="0414001B" w:tentative="1">
      <w:start w:val="1"/>
      <w:numFmt w:val="lowerRoman"/>
      <w:lvlText w:val="%9."/>
      <w:lvlJc w:val="right"/>
      <w:pPr>
        <w:ind w:left="7540" w:hanging="180"/>
      </w:pPr>
    </w:lvl>
  </w:abstractNum>
  <w:abstractNum w:abstractNumId="29" w15:restartNumberingAfterBreak="0">
    <w:nsid w:val="63155E14"/>
    <w:multiLevelType w:val="hybridMultilevel"/>
    <w:tmpl w:val="1EFE5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4EA3EDB"/>
    <w:multiLevelType w:val="hybridMultilevel"/>
    <w:tmpl w:val="16D0747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1D705EC"/>
    <w:multiLevelType w:val="multilevel"/>
    <w:tmpl w:val="35CE7916"/>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4"/>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CAE6F66"/>
    <w:multiLevelType w:val="hybridMultilevel"/>
    <w:tmpl w:val="578CEA4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D531F6E"/>
    <w:multiLevelType w:val="hybridMultilevel"/>
    <w:tmpl w:val="16D074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34070060">
    <w:abstractNumId w:val="31"/>
  </w:num>
  <w:num w:numId="2" w16cid:durableId="248390411">
    <w:abstractNumId w:val="31"/>
  </w:num>
  <w:num w:numId="3" w16cid:durableId="1357583911">
    <w:abstractNumId w:val="17"/>
  </w:num>
  <w:num w:numId="4" w16cid:durableId="572087345">
    <w:abstractNumId w:val="6"/>
  </w:num>
  <w:num w:numId="5" w16cid:durableId="1210335471">
    <w:abstractNumId w:val="24"/>
  </w:num>
  <w:num w:numId="6" w16cid:durableId="1054550206">
    <w:abstractNumId w:val="18"/>
  </w:num>
  <w:num w:numId="7" w16cid:durableId="936838016">
    <w:abstractNumId w:val="15"/>
  </w:num>
  <w:num w:numId="8" w16cid:durableId="1600679021">
    <w:abstractNumId w:val="0"/>
  </w:num>
  <w:num w:numId="9" w16cid:durableId="197360605">
    <w:abstractNumId w:val="8"/>
  </w:num>
  <w:num w:numId="10" w16cid:durableId="602228824">
    <w:abstractNumId w:val="12"/>
  </w:num>
  <w:num w:numId="11" w16cid:durableId="1274248790">
    <w:abstractNumId w:val="29"/>
  </w:num>
  <w:num w:numId="12" w16cid:durableId="833690567">
    <w:abstractNumId w:val="26"/>
  </w:num>
  <w:num w:numId="13" w16cid:durableId="1433042014">
    <w:abstractNumId w:val="30"/>
  </w:num>
  <w:num w:numId="14" w16cid:durableId="750737590">
    <w:abstractNumId w:val="32"/>
  </w:num>
  <w:num w:numId="15" w16cid:durableId="693657657">
    <w:abstractNumId w:val="33"/>
  </w:num>
  <w:num w:numId="16" w16cid:durableId="1578591617">
    <w:abstractNumId w:val="19"/>
  </w:num>
  <w:num w:numId="17" w16cid:durableId="775172103">
    <w:abstractNumId w:val="21"/>
  </w:num>
  <w:num w:numId="18" w16cid:durableId="1201211744">
    <w:abstractNumId w:val="14"/>
  </w:num>
  <w:num w:numId="19" w16cid:durableId="238367848">
    <w:abstractNumId w:val="27"/>
  </w:num>
  <w:num w:numId="20" w16cid:durableId="43409528">
    <w:abstractNumId w:val="22"/>
  </w:num>
  <w:num w:numId="21" w16cid:durableId="1143280396">
    <w:abstractNumId w:val="11"/>
  </w:num>
  <w:num w:numId="22" w16cid:durableId="633487051">
    <w:abstractNumId w:val="1"/>
  </w:num>
  <w:num w:numId="23" w16cid:durableId="1597907055">
    <w:abstractNumId w:val="7"/>
  </w:num>
  <w:num w:numId="24" w16cid:durableId="1799909485">
    <w:abstractNumId w:val="31"/>
  </w:num>
  <w:num w:numId="25" w16cid:durableId="1379161322">
    <w:abstractNumId w:val="31"/>
  </w:num>
  <w:num w:numId="26" w16cid:durableId="1764838202">
    <w:abstractNumId w:val="31"/>
  </w:num>
  <w:num w:numId="27" w16cid:durableId="1582717015">
    <w:abstractNumId w:val="31"/>
  </w:num>
  <w:num w:numId="28" w16cid:durableId="2069063659">
    <w:abstractNumId w:val="31"/>
  </w:num>
  <w:num w:numId="29" w16cid:durableId="685254185">
    <w:abstractNumId w:val="31"/>
  </w:num>
  <w:num w:numId="30" w16cid:durableId="1210072326">
    <w:abstractNumId w:val="23"/>
  </w:num>
  <w:num w:numId="31" w16cid:durableId="160509291">
    <w:abstractNumId w:val="5"/>
  </w:num>
  <w:num w:numId="32" w16cid:durableId="2140225681">
    <w:abstractNumId w:val="20"/>
  </w:num>
  <w:num w:numId="33" w16cid:durableId="469709626">
    <w:abstractNumId w:val="3"/>
  </w:num>
  <w:num w:numId="34" w16cid:durableId="1455320239">
    <w:abstractNumId w:val="4"/>
  </w:num>
  <w:num w:numId="35" w16cid:durableId="1717195004">
    <w:abstractNumId w:val="9"/>
  </w:num>
  <w:num w:numId="36" w16cid:durableId="1899583939">
    <w:abstractNumId w:val="31"/>
  </w:num>
  <w:num w:numId="37" w16cid:durableId="1607619178">
    <w:abstractNumId w:val="13"/>
  </w:num>
  <w:num w:numId="38" w16cid:durableId="1489008187">
    <w:abstractNumId w:val="31"/>
  </w:num>
  <w:num w:numId="39" w16cid:durableId="1382317775">
    <w:abstractNumId w:val="31"/>
  </w:num>
  <w:num w:numId="40" w16cid:durableId="536088513">
    <w:abstractNumId w:val="25"/>
  </w:num>
  <w:num w:numId="41" w16cid:durableId="1428160606">
    <w:abstractNumId w:val="2"/>
  </w:num>
  <w:num w:numId="42" w16cid:durableId="217254699">
    <w:abstractNumId w:val="10"/>
  </w:num>
  <w:num w:numId="43" w16cid:durableId="139154953">
    <w:abstractNumId w:val="28"/>
  </w:num>
  <w:num w:numId="44" w16cid:durableId="1017148559">
    <w:abstractNumId w:val="31"/>
  </w:num>
  <w:num w:numId="45" w16cid:durableId="1545824661">
    <w:abstractNumId w:val="31"/>
  </w:num>
  <w:num w:numId="46" w16cid:durableId="535197046">
    <w:abstractNumId w:val="31"/>
  </w:num>
  <w:num w:numId="47" w16cid:durableId="1942102611">
    <w:abstractNumId w:val="31"/>
  </w:num>
  <w:num w:numId="48" w16cid:durableId="235358137">
    <w:abstractNumId w:val="31"/>
  </w:num>
  <w:num w:numId="49" w16cid:durableId="582959701">
    <w:abstractNumId w:val="31"/>
  </w:num>
  <w:num w:numId="50" w16cid:durableId="1561745254">
    <w:abstractNumId w:val="31"/>
  </w:num>
  <w:num w:numId="51" w16cid:durableId="1670474772">
    <w:abstractNumId w:val="31"/>
  </w:num>
  <w:num w:numId="52" w16cid:durableId="1247035999">
    <w:abstractNumId w:val="31"/>
  </w:num>
  <w:num w:numId="53" w16cid:durableId="1132869673">
    <w:abstractNumId w:val="31"/>
  </w:num>
  <w:num w:numId="54" w16cid:durableId="809591966">
    <w:abstractNumId w:val="31"/>
  </w:num>
  <w:num w:numId="55" w16cid:durableId="1314261180">
    <w:abstractNumId w:val="31"/>
  </w:num>
  <w:num w:numId="56" w16cid:durableId="104008914">
    <w:abstractNumId w:val="31"/>
  </w:num>
  <w:num w:numId="57" w16cid:durableId="1166357147">
    <w:abstractNumId w:val="31"/>
  </w:num>
  <w:num w:numId="58" w16cid:durableId="1982221915">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D64"/>
    <w:rsid w:val="00002C90"/>
    <w:rsid w:val="00007548"/>
    <w:rsid w:val="00007BD3"/>
    <w:rsid w:val="000114B9"/>
    <w:rsid w:val="00012149"/>
    <w:rsid w:val="00012A65"/>
    <w:rsid w:val="00013529"/>
    <w:rsid w:val="00013BB7"/>
    <w:rsid w:val="000146A3"/>
    <w:rsid w:val="00014FDD"/>
    <w:rsid w:val="000158D8"/>
    <w:rsid w:val="0001595F"/>
    <w:rsid w:val="00015A40"/>
    <w:rsid w:val="000170A1"/>
    <w:rsid w:val="00017946"/>
    <w:rsid w:val="00020598"/>
    <w:rsid w:val="000209A3"/>
    <w:rsid w:val="000212A6"/>
    <w:rsid w:val="0002500C"/>
    <w:rsid w:val="00025F26"/>
    <w:rsid w:val="00026416"/>
    <w:rsid w:val="00026E7E"/>
    <w:rsid w:val="0002735D"/>
    <w:rsid w:val="00027589"/>
    <w:rsid w:val="00027F70"/>
    <w:rsid w:val="00031EAB"/>
    <w:rsid w:val="00032CC1"/>
    <w:rsid w:val="00032FFD"/>
    <w:rsid w:val="00033E63"/>
    <w:rsid w:val="000347CD"/>
    <w:rsid w:val="00036148"/>
    <w:rsid w:val="00037386"/>
    <w:rsid w:val="0004214A"/>
    <w:rsid w:val="00042969"/>
    <w:rsid w:val="000446F1"/>
    <w:rsid w:val="00045EAA"/>
    <w:rsid w:val="00050722"/>
    <w:rsid w:val="00050CBD"/>
    <w:rsid w:val="00051AA1"/>
    <w:rsid w:val="00051B1A"/>
    <w:rsid w:val="00052982"/>
    <w:rsid w:val="000532ED"/>
    <w:rsid w:val="00054DB4"/>
    <w:rsid w:val="00057EB1"/>
    <w:rsid w:val="00064117"/>
    <w:rsid w:val="0006665D"/>
    <w:rsid w:val="00067064"/>
    <w:rsid w:val="00070AAC"/>
    <w:rsid w:val="00070BDC"/>
    <w:rsid w:val="00071139"/>
    <w:rsid w:val="000714F1"/>
    <w:rsid w:val="0007172B"/>
    <w:rsid w:val="00072FC3"/>
    <w:rsid w:val="0007331B"/>
    <w:rsid w:val="00073C19"/>
    <w:rsid w:val="00073F2F"/>
    <w:rsid w:val="00074C81"/>
    <w:rsid w:val="00075F9E"/>
    <w:rsid w:val="00076318"/>
    <w:rsid w:val="00077CA9"/>
    <w:rsid w:val="000802A1"/>
    <w:rsid w:val="000803BD"/>
    <w:rsid w:val="000818CD"/>
    <w:rsid w:val="000825CD"/>
    <w:rsid w:val="00082751"/>
    <w:rsid w:val="00082C2D"/>
    <w:rsid w:val="00083DA8"/>
    <w:rsid w:val="000852FB"/>
    <w:rsid w:val="00086D0C"/>
    <w:rsid w:val="00090E80"/>
    <w:rsid w:val="000926DE"/>
    <w:rsid w:val="00092885"/>
    <w:rsid w:val="00092A23"/>
    <w:rsid w:val="000933C6"/>
    <w:rsid w:val="0009367F"/>
    <w:rsid w:val="00095EC6"/>
    <w:rsid w:val="000962C6"/>
    <w:rsid w:val="000A0DDD"/>
    <w:rsid w:val="000A0EFD"/>
    <w:rsid w:val="000A1F48"/>
    <w:rsid w:val="000A281C"/>
    <w:rsid w:val="000A3097"/>
    <w:rsid w:val="000A388C"/>
    <w:rsid w:val="000A6B80"/>
    <w:rsid w:val="000A710E"/>
    <w:rsid w:val="000A7643"/>
    <w:rsid w:val="000A786C"/>
    <w:rsid w:val="000B066B"/>
    <w:rsid w:val="000B2A57"/>
    <w:rsid w:val="000B2DE5"/>
    <w:rsid w:val="000B378F"/>
    <w:rsid w:val="000B523B"/>
    <w:rsid w:val="000C04FC"/>
    <w:rsid w:val="000C0B83"/>
    <w:rsid w:val="000C0E4A"/>
    <w:rsid w:val="000C2824"/>
    <w:rsid w:val="000C334C"/>
    <w:rsid w:val="000C65C2"/>
    <w:rsid w:val="000C72EE"/>
    <w:rsid w:val="000C7B42"/>
    <w:rsid w:val="000D05A1"/>
    <w:rsid w:val="000D0A7B"/>
    <w:rsid w:val="000D0CD3"/>
    <w:rsid w:val="000D196A"/>
    <w:rsid w:val="000D2449"/>
    <w:rsid w:val="000D290F"/>
    <w:rsid w:val="000D370F"/>
    <w:rsid w:val="000D5070"/>
    <w:rsid w:val="000D716C"/>
    <w:rsid w:val="000E022A"/>
    <w:rsid w:val="000E0A8A"/>
    <w:rsid w:val="000E153B"/>
    <w:rsid w:val="000E1F06"/>
    <w:rsid w:val="000E3CA0"/>
    <w:rsid w:val="000E5502"/>
    <w:rsid w:val="000E7120"/>
    <w:rsid w:val="000E7902"/>
    <w:rsid w:val="000F03C8"/>
    <w:rsid w:val="000F0EE0"/>
    <w:rsid w:val="000F19F1"/>
    <w:rsid w:val="000F2357"/>
    <w:rsid w:val="000F30FD"/>
    <w:rsid w:val="000F3812"/>
    <w:rsid w:val="000F3D66"/>
    <w:rsid w:val="00100069"/>
    <w:rsid w:val="001005F2"/>
    <w:rsid w:val="00100E9F"/>
    <w:rsid w:val="00100FDE"/>
    <w:rsid w:val="001013D8"/>
    <w:rsid w:val="00101567"/>
    <w:rsid w:val="00102320"/>
    <w:rsid w:val="00104AC0"/>
    <w:rsid w:val="00105BDA"/>
    <w:rsid w:val="001063B3"/>
    <w:rsid w:val="00107A5C"/>
    <w:rsid w:val="00107F24"/>
    <w:rsid w:val="0011065C"/>
    <w:rsid w:val="00112442"/>
    <w:rsid w:val="00112DE1"/>
    <w:rsid w:val="0011330D"/>
    <w:rsid w:val="0011351A"/>
    <w:rsid w:val="001146E3"/>
    <w:rsid w:val="00117181"/>
    <w:rsid w:val="00120CD7"/>
    <w:rsid w:val="0012520F"/>
    <w:rsid w:val="0012593F"/>
    <w:rsid w:val="00125A5A"/>
    <w:rsid w:val="00126CA8"/>
    <w:rsid w:val="00127804"/>
    <w:rsid w:val="00131136"/>
    <w:rsid w:val="0013144E"/>
    <w:rsid w:val="00133272"/>
    <w:rsid w:val="0013409A"/>
    <w:rsid w:val="001340F0"/>
    <w:rsid w:val="00134BE1"/>
    <w:rsid w:val="00135592"/>
    <w:rsid w:val="00136687"/>
    <w:rsid w:val="001366D1"/>
    <w:rsid w:val="00137556"/>
    <w:rsid w:val="0014134A"/>
    <w:rsid w:val="00141F87"/>
    <w:rsid w:val="001437EE"/>
    <w:rsid w:val="00143BB4"/>
    <w:rsid w:val="00144093"/>
    <w:rsid w:val="00147617"/>
    <w:rsid w:val="00153A40"/>
    <w:rsid w:val="00153DD0"/>
    <w:rsid w:val="00154868"/>
    <w:rsid w:val="0015561F"/>
    <w:rsid w:val="00155C49"/>
    <w:rsid w:val="00155D23"/>
    <w:rsid w:val="00156162"/>
    <w:rsid w:val="00157823"/>
    <w:rsid w:val="001615FF"/>
    <w:rsid w:val="001618DF"/>
    <w:rsid w:val="00162807"/>
    <w:rsid w:val="00162CE2"/>
    <w:rsid w:val="00167B78"/>
    <w:rsid w:val="00170151"/>
    <w:rsid w:val="00170D41"/>
    <w:rsid w:val="001717ED"/>
    <w:rsid w:val="0017216E"/>
    <w:rsid w:val="0017282D"/>
    <w:rsid w:val="001750A9"/>
    <w:rsid w:val="001757C9"/>
    <w:rsid w:val="0017707C"/>
    <w:rsid w:val="001801E2"/>
    <w:rsid w:val="001805F4"/>
    <w:rsid w:val="001812F9"/>
    <w:rsid w:val="00181764"/>
    <w:rsid w:val="001831FD"/>
    <w:rsid w:val="0018379A"/>
    <w:rsid w:val="00183CE4"/>
    <w:rsid w:val="001841C3"/>
    <w:rsid w:val="001846AD"/>
    <w:rsid w:val="00184FBF"/>
    <w:rsid w:val="001873EA"/>
    <w:rsid w:val="00187402"/>
    <w:rsid w:val="00191BB8"/>
    <w:rsid w:val="00191EB8"/>
    <w:rsid w:val="001921A5"/>
    <w:rsid w:val="001925CA"/>
    <w:rsid w:val="00192B92"/>
    <w:rsid w:val="001931D9"/>
    <w:rsid w:val="00193298"/>
    <w:rsid w:val="00193862"/>
    <w:rsid w:val="00194F2E"/>
    <w:rsid w:val="00195AFF"/>
    <w:rsid w:val="001A0F96"/>
    <w:rsid w:val="001A13A3"/>
    <w:rsid w:val="001A1D9F"/>
    <w:rsid w:val="001A2969"/>
    <w:rsid w:val="001A2B8E"/>
    <w:rsid w:val="001A3405"/>
    <w:rsid w:val="001A34AC"/>
    <w:rsid w:val="001A3CFA"/>
    <w:rsid w:val="001A40CF"/>
    <w:rsid w:val="001A4A22"/>
    <w:rsid w:val="001A4DBA"/>
    <w:rsid w:val="001A7707"/>
    <w:rsid w:val="001B061C"/>
    <w:rsid w:val="001B0751"/>
    <w:rsid w:val="001B1488"/>
    <w:rsid w:val="001B252E"/>
    <w:rsid w:val="001B28D5"/>
    <w:rsid w:val="001B332E"/>
    <w:rsid w:val="001B38FE"/>
    <w:rsid w:val="001B71C2"/>
    <w:rsid w:val="001B739E"/>
    <w:rsid w:val="001C0285"/>
    <w:rsid w:val="001C1C7C"/>
    <w:rsid w:val="001C4281"/>
    <w:rsid w:val="001C52DC"/>
    <w:rsid w:val="001C665B"/>
    <w:rsid w:val="001C7848"/>
    <w:rsid w:val="001D1E9C"/>
    <w:rsid w:val="001D27B0"/>
    <w:rsid w:val="001D366B"/>
    <w:rsid w:val="001D3BBE"/>
    <w:rsid w:val="001D42D0"/>
    <w:rsid w:val="001D4FBB"/>
    <w:rsid w:val="001D5331"/>
    <w:rsid w:val="001D6813"/>
    <w:rsid w:val="001E092B"/>
    <w:rsid w:val="001E1320"/>
    <w:rsid w:val="001E1E22"/>
    <w:rsid w:val="001E2C6E"/>
    <w:rsid w:val="001E2C90"/>
    <w:rsid w:val="001E5B87"/>
    <w:rsid w:val="001E62E3"/>
    <w:rsid w:val="001E649F"/>
    <w:rsid w:val="001E6AA6"/>
    <w:rsid w:val="001F0272"/>
    <w:rsid w:val="001F0A5F"/>
    <w:rsid w:val="001F2BCA"/>
    <w:rsid w:val="001F2C20"/>
    <w:rsid w:val="001F3624"/>
    <w:rsid w:val="001F6233"/>
    <w:rsid w:val="001F6B39"/>
    <w:rsid w:val="001F74E0"/>
    <w:rsid w:val="0020132F"/>
    <w:rsid w:val="00202E85"/>
    <w:rsid w:val="00203CBA"/>
    <w:rsid w:val="002061B8"/>
    <w:rsid w:val="0021034B"/>
    <w:rsid w:val="002107BD"/>
    <w:rsid w:val="00211D70"/>
    <w:rsid w:val="0021269A"/>
    <w:rsid w:val="002152D1"/>
    <w:rsid w:val="00217141"/>
    <w:rsid w:val="002179C4"/>
    <w:rsid w:val="002227AF"/>
    <w:rsid w:val="00222D8E"/>
    <w:rsid w:val="002231FB"/>
    <w:rsid w:val="00223F36"/>
    <w:rsid w:val="00223F86"/>
    <w:rsid w:val="00224406"/>
    <w:rsid w:val="00224E49"/>
    <w:rsid w:val="00225492"/>
    <w:rsid w:val="00225EEC"/>
    <w:rsid w:val="00226304"/>
    <w:rsid w:val="002268A9"/>
    <w:rsid w:val="00226E99"/>
    <w:rsid w:val="00227880"/>
    <w:rsid w:val="00230657"/>
    <w:rsid w:val="0023096D"/>
    <w:rsid w:val="002312A2"/>
    <w:rsid w:val="00232841"/>
    <w:rsid w:val="00232A10"/>
    <w:rsid w:val="00232EBE"/>
    <w:rsid w:val="002339A8"/>
    <w:rsid w:val="00233EC4"/>
    <w:rsid w:val="00234048"/>
    <w:rsid w:val="002352F1"/>
    <w:rsid w:val="00235459"/>
    <w:rsid w:val="002355E6"/>
    <w:rsid w:val="002362B3"/>
    <w:rsid w:val="002370A9"/>
    <w:rsid w:val="00237460"/>
    <w:rsid w:val="002428C6"/>
    <w:rsid w:val="00243FA8"/>
    <w:rsid w:val="0024511B"/>
    <w:rsid w:val="002459CB"/>
    <w:rsid w:val="0024751C"/>
    <w:rsid w:val="00247759"/>
    <w:rsid w:val="0025058A"/>
    <w:rsid w:val="00251365"/>
    <w:rsid w:val="0025240D"/>
    <w:rsid w:val="00252768"/>
    <w:rsid w:val="00253A3E"/>
    <w:rsid w:val="0025477B"/>
    <w:rsid w:val="00254FA2"/>
    <w:rsid w:val="00256383"/>
    <w:rsid w:val="002572B4"/>
    <w:rsid w:val="002572C8"/>
    <w:rsid w:val="00257377"/>
    <w:rsid w:val="00257856"/>
    <w:rsid w:val="002607B5"/>
    <w:rsid w:val="00260A0D"/>
    <w:rsid w:val="00262B29"/>
    <w:rsid w:val="00264CA2"/>
    <w:rsid w:val="00265A27"/>
    <w:rsid w:val="0027122A"/>
    <w:rsid w:val="00271360"/>
    <w:rsid w:val="00273307"/>
    <w:rsid w:val="00274D64"/>
    <w:rsid w:val="00280884"/>
    <w:rsid w:val="0028129F"/>
    <w:rsid w:val="00281A3F"/>
    <w:rsid w:val="00282F59"/>
    <w:rsid w:val="002835D3"/>
    <w:rsid w:val="002841DB"/>
    <w:rsid w:val="00284540"/>
    <w:rsid w:val="002845C8"/>
    <w:rsid w:val="00285E8C"/>
    <w:rsid w:val="0028616A"/>
    <w:rsid w:val="00286CA5"/>
    <w:rsid w:val="00286DEE"/>
    <w:rsid w:val="00287746"/>
    <w:rsid w:val="00290A66"/>
    <w:rsid w:val="00290BE2"/>
    <w:rsid w:val="002928C6"/>
    <w:rsid w:val="00293367"/>
    <w:rsid w:val="00293591"/>
    <w:rsid w:val="00293690"/>
    <w:rsid w:val="00293DDF"/>
    <w:rsid w:val="00294CCD"/>
    <w:rsid w:val="00295ED5"/>
    <w:rsid w:val="002A2442"/>
    <w:rsid w:val="002A4738"/>
    <w:rsid w:val="002A5B02"/>
    <w:rsid w:val="002B039A"/>
    <w:rsid w:val="002B0403"/>
    <w:rsid w:val="002B0BCC"/>
    <w:rsid w:val="002B0BF2"/>
    <w:rsid w:val="002B0C84"/>
    <w:rsid w:val="002B15F8"/>
    <w:rsid w:val="002B4E70"/>
    <w:rsid w:val="002B7240"/>
    <w:rsid w:val="002C0635"/>
    <w:rsid w:val="002C0912"/>
    <w:rsid w:val="002C0F35"/>
    <w:rsid w:val="002C223E"/>
    <w:rsid w:val="002C24CC"/>
    <w:rsid w:val="002C26E0"/>
    <w:rsid w:val="002C272B"/>
    <w:rsid w:val="002C273A"/>
    <w:rsid w:val="002C2A40"/>
    <w:rsid w:val="002C38C6"/>
    <w:rsid w:val="002C390D"/>
    <w:rsid w:val="002C3A65"/>
    <w:rsid w:val="002C3AAC"/>
    <w:rsid w:val="002C687A"/>
    <w:rsid w:val="002D1145"/>
    <w:rsid w:val="002D14C9"/>
    <w:rsid w:val="002D1F1D"/>
    <w:rsid w:val="002D235D"/>
    <w:rsid w:val="002D4C3A"/>
    <w:rsid w:val="002D54A5"/>
    <w:rsid w:val="002D659F"/>
    <w:rsid w:val="002D6A13"/>
    <w:rsid w:val="002E000D"/>
    <w:rsid w:val="002E3EF6"/>
    <w:rsid w:val="002E6999"/>
    <w:rsid w:val="002F00BE"/>
    <w:rsid w:val="002F0446"/>
    <w:rsid w:val="002F0856"/>
    <w:rsid w:val="002F0FD3"/>
    <w:rsid w:val="002F2F65"/>
    <w:rsid w:val="002F3CA7"/>
    <w:rsid w:val="002F4B05"/>
    <w:rsid w:val="002F5AC1"/>
    <w:rsid w:val="002F6CA0"/>
    <w:rsid w:val="00302DA7"/>
    <w:rsid w:val="0030342D"/>
    <w:rsid w:val="003048BF"/>
    <w:rsid w:val="003051D2"/>
    <w:rsid w:val="00307D6B"/>
    <w:rsid w:val="00310181"/>
    <w:rsid w:val="00310A7F"/>
    <w:rsid w:val="00310AAD"/>
    <w:rsid w:val="0031152B"/>
    <w:rsid w:val="0031249F"/>
    <w:rsid w:val="00312A84"/>
    <w:rsid w:val="00312EA4"/>
    <w:rsid w:val="00314C7E"/>
    <w:rsid w:val="00317319"/>
    <w:rsid w:val="00320945"/>
    <w:rsid w:val="003255F2"/>
    <w:rsid w:val="00327198"/>
    <w:rsid w:val="00331A8C"/>
    <w:rsid w:val="003321C9"/>
    <w:rsid w:val="00333548"/>
    <w:rsid w:val="00335E86"/>
    <w:rsid w:val="003366F3"/>
    <w:rsid w:val="00336A8E"/>
    <w:rsid w:val="00341CAB"/>
    <w:rsid w:val="0034233E"/>
    <w:rsid w:val="003469D9"/>
    <w:rsid w:val="003473CE"/>
    <w:rsid w:val="00347586"/>
    <w:rsid w:val="00347780"/>
    <w:rsid w:val="00347D66"/>
    <w:rsid w:val="00347DF8"/>
    <w:rsid w:val="0035157B"/>
    <w:rsid w:val="00351B26"/>
    <w:rsid w:val="00351E13"/>
    <w:rsid w:val="00352609"/>
    <w:rsid w:val="00352AF4"/>
    <w:rsid w:val="00352F30"/>
    <w:rsid w:val="00354E40"/>
    <w:rsid w:val="00355D18"/>
    <w:rsid w:val="00356E2C"/>
    <w:rsid w:val="00356F50"/>
    <w:rsid w:val="003611F2"/>
    <w:rsid w:val="003613F7"/>
    <w:rsid w:val="00362456"/>
    <w:rsid w:val="00364B84"/>
    <w:rsid w:val="00365363"/>
    <w:rsid w:val="0036750B"/>
    <w:rsid w:val="00372033"/>
    <w:rsid w:val="00374262"/>
    <w:rsid w:val="00375A27"/>
    <w:rsid w:val="00375B59"/>
    <w:rsid w:val="00376C00"/>
    <w:rsid w:val="00376FFE"/>
    <w:rsid w:val="0038180A"/>
    <w:rsid w:val="00381EB7"/>
    <w:rsid w:val="00382318"/>
    <w:rsid w:val="00382F4D"/>
    <w:rsid w:val="00383B32"/>
    <w:rsid w:val="003841F3"/>
    <w:rsid w:val="00387496"/>
    <w:rsid w:val="003908C5"/>
    <w:rsid w:val="00390EEE"/>
    <w:rsid w:val="003930A7"/>
    <w:rsid w:val="00393397"/>
    <w:rsid w:val="00394D01"/>
    <w:rsid w:val="0039522C"/>
    <w:rsid w:val="00396D78"/>
    <w:rsid w:val="00396E3F"/>
    <w:rsid w:val="00397FAC"/>
    <w:rsid w:val="003A206D"/>
    <w:rsid w:val="003A47B9"/>
    <w:rsid w:val="003A4BB5"/>
    <w:rsid w:val="003A6963"/>
    <w:rsid w:val="003A7C7F"/>
    <w:rsid w:val="003B039A"/>
    <w:rsid w:val="003B1314"/>
    <w:rsid w:val="003B2AB7"/>
    <w:rsid w:val="003B2E97"/>
    <w:rsid w:val="003B3501"/>
    <w:rsid w:val="003B4CF2"/>
    <w:rsid w:val="003B6047"/>
    <w:rsid w:val="003C0ED5"/>
    <w:rsid w:val="003C0FE4"/>
    <w:rsid w:val="003C1A04"/>
    <w:rsid w:val="003C1E8A"/>
    <w:rsid w:val="003C1F1E"/>
    <w:rsid w:val="003C238E"/>
    <w:rsid w:val="003C2B95"/>
    <w:rsid w:val="003C2EC7"/>
    <w:rsid w:val="003C7916"/>
    <w:rsid w:val="003C7BB8"/>
    <w:rsid w:val="003D1742"/>
    <w:rsid w:val="003D1B2F"/>
    <w:rsid w:val="003D1FC3"/>
    <w:rsid w:val="003D20EA"/>
    <w:rsid w:val="003D3245"/>
    <w:rsid w:val="003D6C84"/>
    <w:rsid w:val="003D6EE6"/>
    <w:rsid w:val="003E01FE"/>
    <w:rsid w:val="003E0264"/>
    <w:rsid w:val="003E0673"/>
    <w:rsid w:val="003E1091"/>
    <w:rsid w:val="003E1510"/>
    <w:rsid w:val="003E2A9A"/>
    <w:rsid w:val="003E2B6D"/>
    <w:rsid w:val="003E2ED0"/>
    <w:rsid w:val="003E364C"/>
    <w:rsid w:val="003E7E5B"/>
    <w:rsid w:val="003F2440"/>
    <w:rsid w:val="003F27C4"/>
    <w:rsid w:val="003F2978"/>
    <w:rsid w:val="003F2C0F"/>
    <w:rsid w:val="003F2F2A"/>
    <w:rsid w:val="003F35DB"/>
    <w:rsid w:val="003F6017"/>
    <w:rsid w:val="003F6365"/>
    <w:rsid w:val="003F726C"/>
    <w:rsid w:val="003F73F3"/>
    <w:rsid w:val="003F76E3"/>
    <w:rsid w:val="004008D0"/>
    <w:rsid w:val="00400EC8"/>
    <w:rsid w:val="0040171B"/>
    <w:rsid w:val="004018EA"/>
    <w:rsid w:val="004024E1"/>
    <w:rsid w:val="004053A7"/>
    <w:rsid w:val="00406665"/>
    <w:rsid w:val="00406824"/>
    <w:rsid w:val="0041075F"/>
    <w:rsid w:val="0041214B"/>
    <w:rsid w:val="004121BD"/>
    <w:rsid w:val="00414E3F"/>
    <w:rsid w:val="0041573E"/>
    <w:rsid w:val="00415A7C"/>
    <w:rsid w:val="00416D16"/>
    <w:rsid w:val="0041E60C"/>
    <w:rsid w:val="004202AD"/>
    <w:rsid w:val="004243F8"/>
    <w:rsid w:val="00424FA9"/>
    <w:rsid w:val="004254B6"/>
    <w:rsid w:val="00425C94"/>
    <w:rsid w:val="004260A6"/>
    <w:rsid w:val="00427307"/>
    <w:rsid w:val="00427B14"/>
    <w:rsid w:val="00430803"/>
    <w:rsid w:val="00431CD4"/>
    <w:rsid w:val="0043322C"/>
    <w:rsid w:val="004334B7"/>
    <w:rsid w:val="0043363B"/>
    <w:rsid w:val="00433D68"/>
    <w:rsid w:val="00434A8D"/>
    <w:rsid w:val="00434C99"/>
    <w:rsid w:val="004354FD"/>
    <w:rsid w:val="00436401"/>
    <w:rsid w:val="00436BA9"/>
    <w:rsid w:val="0044010C"/>
    <w:rsid w:val="00440B5E"/>
    <w:rsid w:val="0044299B"/>
    <w:rsid w:val="004444D5"/>
    <w:rsid w:val="00444ADE"/>
    <w:rsid w:val="00447A97"/>
    <w:rsid w:val="004529AD"/>
    <w:rsid w:val="0045457F"/>
    <w:rsid w:val="00455296"/>
    <w:rsid w:val="00455947"/>
    <w:rsid w:val="004559B9"/>
    <w:rsid w:val="00455BE7"/>
    <w:rsid w:val="00456900"/>
    <w:rsid w:val="004569BB"/>
    <w:rsid w:val="00457616"/>
    <w:rsid w:val="00460BC0"/>
    <w:rsid w:val="00460DF2"/>
    <w:rsid w:val="00461B6F"/>
    <w:rsid w:val="00461D31"/>
    <w:rsid w:val="00462FFC"/>
    <w:rsid w:val="00465942"/>
    <w:rsid w:val="004675AD"/>
    <w:rsid w:val="004702A2"/>
    <w:rsid w:val="004702BC"/>
    <w:rsid w:val="004717DE"/>
    <w:rsid w:val="00473C15"/>
    <w:rsid w:val="00474471"/>
    <w:rsid w:val="0047545D"/>
    <w:rsid w:val="00475A3D"/>
    <w:rsid w:val="00476115"/>
    <w:rsid w:val="00477D0E"/>
    <w:rsid w:val="00477F72"/>
    <w:rsid w:val="00480CA4"/>
    <w:rsid w:val="00481989"/>
    <w:rsid w:val="004849D7"/>
    <w:rsid w:val="004864EB"/>
    <w:rsid w:val="004872BB"/>
    <w:rsid w:val="004879A7"/>
    <w:rsid w:val="00487E54"/>
    <w:rsid w:val="00492229"/>
    <w:rsid w:val="00492AFC"/>
    <w:rsid w:val="00492EE1"/>
    <w:rsid w:val="004930AD"/>
    <w:rsid w:val="00493680"/>
    <w:rsid w:val="00493FBE"/>
    <w:rsid w:val="00496887"/>
    <w:rsid w:val="004969FD"/>
    <w:rsid w:val="00497B01"/>
    <w:rsid w:val="004A33EB"/>
    <w:rsid w:val="004A5B1E"/>
    <w:rsid w:val="004A6799"/>
    <w:rsid w:val="004A7CC2"/>
    <w:rsid w:val="004B131F"/>
    <w:rsid w:val="004B2E21"/>
    <w:rsid w:val="004B3347"/>
    <w:rsid w:val="004B3393"/>
    <w:rsid w:val="004B35F7"/>
    <w:rsid w:val="004B40AA"/>
    <w:rsid w:val="004B43D5"/>
    <w:rsid w:val="004B46BA"/>
    <w:rsid w:val="004B4766"/>
    <w:rsid w:val="004B53D9"/>
    <w:rsid w:val="004B5D72"/>
    <w:rsid w:val="004B6667"/>
    <w:rsid w:val="004B66C2"/>
    <w:rsid w:val="004B6D16"/>
    <w:rsid w:val="004C0B2A"/>
    <w:rsid w:val="004C1C04"/>
    <w:rsid w:val="004C2540"/>
    <w:rsid w:val="004C6495"/>
    <w:rsid w:val="004C780E"/>
    <w:rsid w:val="004D1143"/>
    <w:rsid w:val="004D122F"/>
    <w:rsid w:val="004D3600"/>
    <w:rsid w:val="004D36A3"/>
    <w:rsid w:val="004D5AC9"/>
    <w:rsid w:val="004D5F72"/>
    <w:rsid w:val="004D7035"/>
    <w:rsid w:val="004E020C"/>
    <w:rsid w:val="004E0C0B"/>
    <w:rsid w:val="004E153B"/>
    <w:rsid w:val="004E20FD"/>
    <w:rsid w:val="004E53ED"/>
    <w:rsid w:val="004E68EC"/>
    <w:rsid w:val="004F05B3"/>
    <w:rsid w:val="004F05C0"/>
    <w:rsid w:val="004F0C73"/>
    <w:rsid w:val="004F17D2"/>
    <w:rsid w:val="004F3821"/>
    <w:rsid w:val="004F38AC"/>
    <w:rsid w:val="004F517A"/>
    <w:rsid w:val="004F5F1B"/>
    <w:rsid w:val="004F60A9"/>
    <w:rsid w:val="00501672"/>
    <w:rsid w:val="00505302"/>
    <w:rsid w:val="00505AFB"/>
    <w:rsid w:val="00505E05"/>
    <w:rsid w:val="005065B0"/>
    <w:rsid w:val="005115F9"/>
    <w:rsid w:val="00512808"/>
    <w:rsid w:val="005134EC"/>
    <w:rsid w:val="005138AF"/>
    <w:rsid w:val="005140A8"/>
    <w:rsid w:val="005141EA"/>
    <w:rsid w:val="00517731"/>
    <w:rsid w:val="00520926"/>
    <w:rsid w:val="00520D56"/>
    <w:rsid w:val="005212C2"/>
    <w:rsid w:val="00521804"/>
    <w:rsid w:val="00521B48"/>
    <w:rsid w:val="00523262"/>
    <w:rsid w:val="00523644"/>
    <w:rsid w:val="00523B12"/>
    <w:rsid w:val="005255F9"/>
    <w:rsid w:val="0052598F"/>
    <w:rsid w:val="00531C02"/>
    <w:rsid w:val="00532115"/>
    <w:rsid w:val="005323D0"/>
    <w:rsid w:val="00532E05"/>
    <w:rsid w:val="005342E2"/>
    <w:rsid w:val="0053448F"/>
    <w:rsid w:val="005345D2"/>
    <w:rsid w:val="005372F2"/>
    <w:rsid w:val="00541A4A"/>
    <w:rsid w:val="00542404"/>
    <w:rsid w:val="00544215"/>
    <w:rsid w:val="00544C5E"/>
    <w:rsid w:val="005451CF"/>
    <w:rsid w:val="00545B5B"/>
    <w:rsid w:val="005462C0"/>
    <w:rsid w:val="00550B0F"/>
    <w:rsid w:val="00555A52"/>
    <w:rsid w:val="00555FA7"/>
    <w:rsid w:val="00556471"/>
    <w:rsid w:val="005567FD"/>
    <w:rsid w:val="0055688F"/>
    <w:rsid w:val="0056024A"/>
    <w:rsid w:val="005603E5"/>
    <w:rsid w:val="005606AF"/>
    <w:rsid w:val="00560A01"/>
    <w:rsid w:val="00560B04"/>
    <w:rsid w:val="0056136E"/>
    <w:rsid w:val="005619F8"/>
    <w:rsid w:val="00562BB3"/>
    <w:rsid w:val="00562C6A"/>
    <w:rsid w:val="00562CD7"/>
    <w:rsid w:val="00562D62"/>
    <w:rsid w:val="005637B7"/>
    <w:rsid w:val="00563F2D"/>
    <w:rsid w:val="0056563E"/>
    <w:rsid w:val="00565EEF"/>
    <w:rsid w:val="00566D24"/>
    <w:rsid w:val="00570FA0"/>
    <w:rsid w:val="00572232"/>
    <w:rsid w:val="00572D69"/>
    <w:rsid w:val="005731D4"/>
    <w:rsid w:val="005737EB"/>
    <w:rsid w:val="00573D56"/>
    <w:rsid w:val="00573E10"/>
    <w:rsid w:val="005749DB"/>
    <w:rsid w:val="00574C3F"/>
    <w:rsid w:val="005753D0"/>
    <w:rsid w:val="00577A2C"/>
    <w:rsid w:val="0058193E"/>
    <w:rsid w:val="00581EF2"/>
    <w:rsid w:val="00583258"/>
    <w:rsid w:val="00585B89"/>
    <w:rsid w:val="00585C01"/>
    <w:rsid w:val="00586334"/>
    <w:rsid w:val="0058654B"/>
    <w:rsid w:val="005868C2"/>
    <w:rsid w:val="00587D3F"/>
    <w:rsid w:val="005902EA"/>
    <w:rsid w:val="005908F9"/>
    <w:rsid w:val="00592491"/>
    <w:rsid w:val="00593F74"/>
    <w:rsid w:val="00594C39"/>
    <w:rsid w:val="00596481"/>
    <w:rsid w:val="00596B98"/>
    <w:rsid w:val="00596CD7"/>
    <w:rsid w:val="00597DE4"/>
    <w:rsid w:val="005A04FD"/>
    <w:rsid w:val="005A4D99"/>
    <w:rsid w:val="005A52DB"/>
    <w:rsid w:val="005A5F33"/>
    <w:rsid w:val="005A608A"/>
    <w:rsid w:val="005A6BB7"/>
    <w:rsid w:val="005B01C6"/>
    <w:rsid w:val="005B1F7B"/>
    <w:rsid w:val="005B3BA6"/>
    <w:rsid w:val="005B7AA1"/>
    <w:rsid w:val="005C112E"/>
    <w:rsid w:val="005C1558"/>
    <w:rsid w:val="005C1920"/>
    <w:rsid w:val="005C4843"/>
    <w:rsid w:val="005C4AAF"/>
    <w:rsid w:val="005C63B7"/>
    <w:rsid w:val="005C76C5"/>
    <w:rsid w:val="005D1293"/>
    <w:rsid w:val="005D2B95"/>
    <w:rsid w:val="005D3706"/>
    <w:rsid w:val="005D373A"/>
    <w:rsid w:val="005D3F44"/>
    <w:rsid w:val="005D45A5"/>
    <w:rsid w:val="005D466C"/>
    <w:rsid w:val="005D5C2A"/>
    <w:rsid w:val="005D5DB7"/>
    <w:rsid w:val="005E04AA"/>
    <w:rsid w:val="005E176F"/>
    <w:rsid w:val="005E21CA"/>
    <w:rsid w:val="005E28A4"/>
    <w:rsid w:val="005E4F11"/>
    <w:rsid w:val="005E79B1"/>
    <w:rsid w:val="005F1A57"/>
    <w:rsid w:val="005F275E"/>
    <w:rsid w:val="005F3069"/>
    <w:rsid w:val="005F34C5"/>
    <w:rsid w:val="005F35B6"/>
    <w:rsid w:val="005F367C"/>
    <w:rsid w:val="005F4392"/>
    <w:rsid w:val="005F5043"/>
    <w:rsid w:val="005F5146"/>
    <w:rsid w:val="005F6C75"/>
    <w:rsid w:val="006002FD"/>
    <w:rsid w:val="00600BED"/>
    <w:rsid w:val="00602412"/>
    <w:rsid w:val="0060248A"/>
    <w:rsid w:val="0060430B"/>
    <w:rsid w:val="006046DD"/>
    <w:rsid w:val="00604B90"/>
    <w:rsid w:val="00604CE0"/>
    <w:rsid w:val="006066B9"/>
    <w:rsid w:val="00606B31"/>
    <w:rsid w:val="00607063"/>
    <w:rsid w:val="00607114"/>
    <w:rsid w:val="006105C1"/>
    <w:rsid w:val="006108BC"/>
    <w:rsid w:val="0061160D"/>
    <w:rsid w:val="00613396"/>
    <w:rsid w:val="00613505"/>
    <w:rsid w:val="006155C2"/>
    <w:rsid w:val="00616417"/>
    <w:rsid w:val="00617274"/>
    <w:rsid w:val="006175B4"/>
    <w:rsid w:val="00617E0B"/>
    <w:rsid w:val="0062130D"/>
    <w:rsid w:val="00624809"/>
    <w:rsid w:val="00624FA6"/>
    <w:rsid w:val="00626725"/>
    <w:rsid w:val="006303EC"/>
    <w:rsid w:val="0063058B"/>
    <w:rsid w:val="00630F24"/>
    <w:rsid w:val="00632C4C"/>
    <w:rsid w:val="006344B3"/>
    <w:rsid w:val="006346E7"/>
    <w:rsid w:val="006350A6"/>
    <w:rsid w:val="0063607D"/>
    <w:rsid w:val="00636A73"/>
    <w:rsid w:val="00637907"/>
    <w:rsid w:val="00641119"/>
    <w:rsid w:val="00642688"/>
    <w:rsid w:val="00643F2C"/>
    <w:rsid w:val="0064453F"/>
    <w:rsid w:val="00645876"/>
    <w:rsid w:val="00645FE4"/>
    <w:rsid w:val="00650933"/>
    <w:rsid w:val="00651B27"/>
    <w:rsid w:val="006529F5"/>
    <w:rsid w:val="00655192"/>
    <w:rsid w:val="006560E6"/>
    <w:rsid w:val="0065673C"/>
    <w:rsid w:val="00656A7E"/>
    <w:rsid w:val="0066127B"/>
    <w:rsid w:val="006612F3"/>
    <w:rsid w:val="00663225"/>
    <w:rsid w:val="006641E4"/>
    <w:rsid w:val="006659D0"/>
    <w:rsid w:val="00665F50"/>
    <w:rsid w:val="0066725E"/>
    <w:rsid w:val="00667445"/>
    <w:rsid w:val="00670302"/>
    <w:rsid w:val="00670854"/>
    <w:rsid w:val="00670D55"/>
    <w:rsid w:val="0067352A"/>
    <w:rsid w:val="00673941"/>
    <w:rsid w:val="00675BB4"/>
    <w:rsid w:val="00676B9A"/>
    <w:rsid w:val="00676E31"/>
    <w:rsid w:val="006773C9"/>
    <w:rsid w:val="00677F54"/>
    <w:rsid w:val="00677FFE"/>
    <w:rsid w:val="006803A9"/>
    <w:rsid w:val="00680651"/>
    <w:rsid w:val="00680C98"/>
    <w:rsid w:val="00681179"/>
    <w:rsid w:val="00681214"/>
    <w:rsid w:val="00681BE9"/>
    <w:rsid w:val="0068232A"/>
    <w:rsid w:val="00683553"/>
    <w:rsid w:val="006843FA"/>
    <w:rsid w:val="00685AF2"/>
    <w:rsid w:val="0068657D"/>
    <w:rsid w:val="006871FC"/>
    <w:rsid w:val="00690F67"/>
    <w:rsid w:val="00691459"/>
    <w:rsid w:val="00691F74"/>
    <w:rsid w:val="006921E3"/>
    <w:rsid w:val="00695E2B"/>
    <w:rsid w:val="00696A49"/>
    <w:rsid w:val="006A03FA"/>
    <w:rsid w:val="006A2D93"/>
    <w:rsid w:val="006A40B1"/>
    <w:rsid w:val="006A4CCA"/>
    <w:rsid w:val="006A5C58"/>
    <w:rsid w:val="006B070E"/>
    <w:rsid w:val="006B21C1"/>
    <w:rsid w:val="006B4334"/>
    <w:rsid w:val="006B4A98"/>
    <w:rsid w:val="006B6A45"/>
    <w:rsid w:val="006B71E9"/>
    <w:rsid w:val="006B79C7"/>
    <w:rsid w:val="006C1D50"/>
    <w:rsid w:val="006C23E4"/>
    <w:rsid w:val="006C24B8"/>
    <w:rsid w:val="006C2FB4"/>
    <w:rsid w:val="006C32FE"/>
    <w:rsid w:val="006C3CE2"/>
    <w:rsid w:val="006C5902"/>
    <w:rsid w:val="006C5B6A"/>
    <w:rsid w:val="006C5EFC"/>
    <w:rsid w:val="006C6E9D"/>
    <w:rsid w:val="006C7DC4"/>
    <w:rsid w:val="006D0542"/>
    <w:rsid w:val="006D094E"/>
    <w:rsid w:val="006D36EC"/>
    <w:rsid w:val="006D37E9"/>
    <w:rsid w:val="006D398B"/>
    <w:rsid w:val="006D5549"/>
    <w:rsid w:val="006D63F0"/>
    <w:rsid w:val="006D677A"/>
    <w:rsid w:val="006D6A59"/>
    <w:rsid w:val="006D6D81"/>
    <w:rsid w:val="006D6EBF"/>
    <w:rsid w:val="006D7230"/>
    <w:rsid w:val="006D7D30"/>
    <w:rsid w:val="006E12A4"/>
    <w:rsid w:val="006E21C6"/>
    <w:rsid w:val="006E23F9"/>
    <w:rsid w:val="006E2573"/>
    <w:rsid w:val="006E326A"/>
    <w:rsid w:val="006F10AE"/>
    <w:rsid w:val="006F47FE"/>
    <w:rsid w:val="006F4949"/>
    <w:rsid w:val="006F6436"/>
    <w:rsid w:val="007017B5"/>
    <w:rsid w:val="0070189B"/>
    <w:rsid w:val="007030CD"/>
    <w:rsid w:val="00704B1B"/>
    <w:rsid w:val="00706BBE"/>
    <w:rsid w:val="007100D4"/>
    <w:rsid w:val="00710533"/>
    <w:rsid w:val="00711C2E"/>
    <w:rsid w:val="00712931"/>
    <w:rsid w:val="00712E88"/>
    <w:rsid w:val="0071393D"/>
    <w:rsid w:val="0071413E"/>
    <w:rsid w:val="00715FFC"/>
    <w:rsid w:val="00720B9D"/>
    <w:rsid w:val="0072102D"/>
    <w:rsid w:val="007210A2"/>
    <w:rsid w:val="0072179D"/>
    <w:rsid w:val="00721F95"/>
    <w:rsid w:val="0072206F"/>
    <w:rsid w:val="00722E1E"/>
    <w:rsid w:val="00724126"/>
    <w:rsid w:val="00724280"/>
    <w:rsid w:val="00724606"/>
    <w:rsid w:val="0072544F"/>
    <w:rsid w:val="007262E7"/>
    <w:rsid w:val="0072655F"/>
    <w:rsid w:val="00726BBC"/>
    <w:rsid w:val="007303ED"/>
    <w:rsid w:val="00730572"/>
    <w:rsid w:val="00731297"/>
    <w:rsid w:val="007324C9"/>
    <w:rsid w:val="00732895"/>
    <w:rsid w:val="00733B0A"/>
    <w:rsid w:val="007359AE"/>
    <w:rsid w:val="00735D04"/>
    <w:rsid w:val="007360B5"/>
    <w:rsid w:val="007367BE"/>
    <w:rsid w:val="0073697E"/>
    <w:rsid w:val="007408D8"/>
    <w:rsid w:val="007418A8"/>
    <w:rsid w:val="00742A46"/>
    <w:rsid w:val="00743BB0"/>
    <w:rsid w:val="0074434A"/>
    <w:rsid w:val="007452B7"/>
    <w:rsid w:val="0074554B"/>
    <w:rsid w:val="007469F1"/>
    <w:rsid w:val="00746C5C"/>
    <w:rsid w:val="0075021E"/>
    <w:rsid w:val="007510AB"/>
    <w:rsid w:val="007521B3"/>
    <w:rsid w:val="00752A89"/>
    <w:rsid w:val="00753710"/>
    <w:rsid w:val="00754AD6"/>
    <w:rsid w:val="00754EE1"/>
    <w:rsid w:val="00755DA0"/>
    <w:rsid w:val="00756035"/>
    <w:rsid w:val="00760A93"/>
    <w:rsid w:val="00761943"/>
    <w:rsid w:val="00761CCE"/>
    <w:rsid w:val="0076205D"/>
    <w:rsid w:val="00762649"/>
    <w:rsid w:val="007628B1"/>
    <w:rsid w:val="00763B2A"/>
    <w:rsid w:val="00763BBA"/>
    <w:rsid w:val="00763CE4"/>
    <w:rsid w:val="00764E8F"/>
    <w:rsid w:val="00766449"/>
    <w:rsid w:val="00766D1C"/>
    <w:rsid w:val="00766DA2"/>
    <w:rsid w:val="00767334"/>
    <w:rsid w:val="00771333"/>
    <w:rsid w:val="00772F94"/>
    <w:rsid w:val="00773547"/>
    <w:rsid w:val="0077422B"/>
    <w:rsid w:val="007746F0"/>
    <w:rsid w:val="00774CAD"/>
    <w:rsid w:val="00775EEB"/>
    <w:rsid w:val="0077631B"/>
    <w:rsid w:val="00780ED6"/>
    <w:rsid w:val="00785DF9"/>
    <w:rsid w:val="00785FD9"/>
    <w:rsid w:val="00786CDD"/>
    <w:rsid w:val="0078766D"/>
    <w:rsid w:val="007913E9"/>
    <w:rsid w:val="00792660"/>
    <w:rsid w:val="007934FF"/>
    <w:rsid w:val="007959B6"/>
    <w:rsid w:val="00795FFC"/>
    <w:rsid w:val="007973FE"/>
    <w:rsid w:val="00797741"/>
    <w:rsid w:val="00797FE8"/>
    <w:rsid w:val="007A0896"/>
    <w:rsid w:val="007A1006"/>
    <w:rsid w:val="007A12C8"/>
    <w:rsid w:val="007A16C1"/>
    <w:rsid w:val="007A1A73"/>
    <w:rsid w:val="007A31C5"/>
    <w:rsid w:val="007A3E2A"/>
    <w:rsid w:val="007A4E07"/>
    <w:rsid w:val="007A70F8"/>
    <w:rsid w:val="007AE0F3"/>
    <w:rsid w:val="007B045A"/>
    <w:rsid w:val="007B13F8"/>
    <w:rsid w:val="007B154B"/>
    <w:rsid w:val="007B1CDF"/>
    <w:rsid w:val="007B207D"/>
    <w:rsid w:val="007B2846"/>
    <w:rsid w:val="007B3FAF"/>
    <w:rsid w:val="007B7198"/>
    <w:rsid w:val="007B791F"/>
    <w:rsid w:val="007B7EF3"/>
    <w:rsid w:val="007C006E"/>
    <w:rsid w:val="007C00DA"/>
    <w:rsid w:val="007C08F3"/>
    <w:rsid w:val="007C1BA2"/>
    <w:rsid w:val="007C2774"/>
    <w:rsid w:val="007C2A33"/>
    <w:rsid w:val="007C354D"/>
    <w:rsid w:val="007C3611"/>
    <w:rsid w:val="007C39FC"/>
    <w:rsid w:val="007C3B9D"/>
    <w:rsid w:val="007C4AA7"/>
    <w:rsid w:val="007C5BDF"/>
    <w:rsid w:val="007C5D76"/>
    <w:rsid w:val="007C6221"/>
    <w:rsid w:val="007C6345"/>
    <w:rsid w:val="007C74C8"/>
    <w:rsid w:val="007D3213"/>
    <w:rsid w:val="007D3870"/>
    <w:rsid w:val="007D444E"/>
    <w:rsid w:val="007D4D64"/>
    <w:rsid w:val="007D4EBD"/>
    <w:rsid w:val="007D5BAB"/>
    <w:rsid w:val="007D5DA3"/>
    <w:rsid w:val="007D749A"/>
    <w:rsid w:val="007E0226"/>
    <w:rsid w:val="007E051B"/>
    <w:rsid w:val="007E0B86"/>
    <w:rsid w:val="007E19F1"/>
    <w:rsid w:val="007E25DC"/>
    <w:rsid w:val="007E2967"/>
    <w:rsid w:val="007E3730"/>
    <w:rsid w:val="007E378A"/>
    <w:rsid w:val="007E44D3"/>
    <w:rsid w:val="007E4C90"/>
    <w:rsid w:val="007E6448"/>
    <w:rsid w:val="007E731F"/>
    <w:rsid w:val="007F0CA3"/>
    <w:rsid w:val="007F0CB3"/>
    <w:rsid w:val="007F1048"/>
    <w:rsid w:val="007F2B5C"/>
    <w:rsid w:val="007F424D"/>
    <w:rsid w:val="007F5BF8"/>
    <w:rsid w:val="007F5D2B"/>
    <w:rsid w:val="007F7593"/>
    <w:rsid w:val="007F76A2"/>
    <w:rsid w:val="00800482"/>
    <w:rsid w:val="008016C5"/>
    <w:rsid w:val="008018A3"/>
    <w:rsid w:val="0080244C"/>
    <w:rsid w:val="00803908"/>
    <w:rsid w:val="0080538E"/>
    <w:rsid w:val="00807511"/>
    <w:rsid w:val="00807D34"/>
    <w:rsid w:val="00807D43"/>
    <w:rsid w:val="00807E1C"/>
    <w:rsid w:val="00811A97"/>
    <w:rsid w:val="00813A38"/>
    <w:rsid w:val="008149CB"/>
    <w:rsid w:val="00814C0A"/>
    <w:rsid w:val="008161B6"/>
    <w:rsid w:val="0081792B"/>
    <w:rsid w:val="00817B3A"/>
    <w:rsid w:val="00820826"/>
    <w:rsid w:val="008210C6"/>
    <w:rsid w:val="00821CBC"/>
    <w:rsid w:val="00824A4E"/>
    <w:rsid w:val="00824D42"/>
    <w:rsid w:val="00825A66"/>
    <w:rsid w:val="00825B17"/>
    <w:rsid w:val="00825CB2"/>
    <w:rsid w:val="008314DF"/>
    <w:rsid w:val="00831A02"/>
    <w:rsid w:val="00833967"/>
    <w:rsid w:val="00833CF5"/>
    <w:rsid w:val="008344D0"/>
    <w:rsid w:val="008407A4"/>
    <w:rsid w:val="00840801"/>
    <w:rsid w:val="00841B9B"/>
    <w:rsid w:val="0084332E"/>
    <w:rsid w:val="0084409D"/>
    <w:rsid w:val="00844115"/>
    <w:rsid w:val="0084447D"/>
    <w:rsid w:val="008447A0"/>
    <w:rsid w:val="00844A19"/>
    <w:rsid w:val="00846638"/>
    <w:rsid w:val="00846D13"/>
    <w:rsid w:val="008502CF"/>
    <w:rsid w:val="00852762"/>
    <w:rsid w:val="00853289"/>
    <w:rsid w:val="00855CFA"/>
    <w:rsid w:val="008562DF"/>
    <w:rsid w:val="00857BEE"/>
    <w:rsid w:val="00857DB4"/>
    <w:rsid w:val="00860269"/>
    <w:rsid w:val="0086084F"/>
    <w:rsid w:val="008608DF"/>
    <w:rsid w:val="00860DB1"/>
    <w:rsid w:val="00863ADD"/>
    <w:rsid w:val="00863B82"/>
    <w:rsid w:val="0086473D"/>
    <w:rsid w:val="00866150"/>
    <w:rsid w:val="00866173"/>
    <w:rsid w:val="00866A8B"/>
    <w:rsid w:val="0087012D"/>
    <w:rsid w:val="00872072"/>
    <w:rsid w:val="00872585"/>
    <w:rsid w:val="008725A9"/>
    <w:rsid w:val="00872632"/>
    <w:rsid w:val="00873DF9"/>
    <w:rsid w:val="00873E46"/>
    <w:rsid w:val="0087402E"/>
    <w:rsid w:val="00874370"/>
    <w:rsid w:val="008746D2"/>
    <w:rsid w:val="008757D5"/>
    <w:rsid w:val="00876BF4"/>
    <w:rsid w:val="00876FAA"/>
    <w:rsid w:val="00877D0B"/>
    <w:rsid w:val="00881CDF"/>
    <w:rsid w:val="00882580"/>
    <w:rsid w:val="00883FB8"/>
    <w:rsid w:val="00885865"/>
    <w:rsid w:val="008865F8"/>
    <w:rsid w:val="00886B74"/>
    <w:rsid w:val="00887318"/>
    <w:rsid w:val="0088759F"/>
    <w:rsid w:val="00887B27"/>
    <w:rsid w:val="00887FA6"/>
    <w:rsid w:val="0089179E"/>
    <w:rsid w:val="0089198B"/>
    <w:rsid w:val="00893481"/>
    <w:rsid w:val="008945E5"/>
    <w:rsid w:val="00895C1A"/>
    <w:rsid w:val="008965C0"/>
    <w:rsid w:val="00897DCD"/>
    <w:rsid w:val="008A075A"/>
    <w:rsid w:val="008A0A62"/>
    <w:rsid w:val="008A283F"/>
    <w:rsid w:val="008A5BB9"/>
    <w:rsid w:val="008A5BCE"/>
    <w:rsid w:val="008A66A4"/>
    <w:rsid w:val="008A7BB0"/>
    <w:rsid w:val="008B0A80"/>
    <w:rsid w:val="008B20E1"/>
    <w:rsid w:val="008B23E5"/>
    <w:rsid w:val="008B284F"/>
    <w:rsid w:val="008B39B1"/>
    <w:rsid w:val="008B4BA3"/>
    <w:rsid w:val="008B6B06"/>
    <w:rsid w:val="008B7E3D"/>
    <w:rsid w:val="008C0B41"/>
    <w:rsid w:val="008C19DB"/>
    <w:rsid w:val="008C2AB8"/>
    <w:rsid w:val="008C2F2B"/>
    <w:rsid w:val="008C2FB9"/>
    <w:rsid w:val="008C3A3C"/>
    <w:rsid w:val="008C3E38"/>
    <w:rsid w:val="008C448B"/>
    <w:rsid w:val="008C48D3"/>
    <w:rsid w:val="008C61AD"/>
    <w:rsid w:val="008C62B0"/>
    <w:rsid w:val="008C6478"/>
    <w:rsid w:val="008C67B5"/>
    <w:rsid w:val="008C70A2"/>
    <w:rsid w:val="008C7FFA"/>
    <w:rsid w:val="008D0BD2"/>
    <w:rsid w:val="008D1671"/>
    <w:rsid w:val="008D187A"/>
    <w:rsid w:val="008D2B1B"/>
    <w:rsid w:val="008D3680"/>
    <w:rsid w:val="008D700D"/>
    <w:rsid w:val="008D7EA9"/>
    <w:rsid w:val="008E01F5"/>
    <w:rsid w:val="008E22F2"/>
    <w:rsid w:val="008E250C"/>
    <w:rsid w:val="008E4228"/>
    <w:rsid w:val="008E5989"/>
    <w:rsid w:val="008E62DC"/>
    <w:rsid w:val="008E759A"/>
    <w:rsid w:val="008E770C"/>
    <w:rsid w:val="008E7B59"/>
    <w:rsid w:val="008F2DA4"/>
    <w:rsid w:val="008F3961"/>
    <w:rsid w:val="008F4536"/>
    <w:rsid w:val="008F66A2"/>
    <w:rsid w:val="008F6830"/>
    <w:rsid w:val="008F6AE5"/>
    <w:rsid w:val="008F7719"/>
    <w:rsid w:val="009002EB"/>
    <w:rsid w:val="00900FA8"/>
    <w:rsid w:val="009013CF"/>
    <w:rsid w:val="009024F6"/>
    <w:rsid w:val="00902E46"/>
    <w:rsid w:val="00905205"/>
    <w:rsid w:val="009079E0"/>
    <w:rsid w:val="00910E9B"/>
    <w:rsid w:val="009122F6"/>
    <w:rsid w:val="00914DDC"/>
    <w:rsid w:val="0091700E"/>
    <w:rsid w:val="0091723C"/>
    <w:rsid w:val="00920A95"/>
    <w:rsid w:val="00921307"/>
    <w:rsid w:val="00922A80"/>
    <w:rsid w:val="009242FA"/>
    <w:rsid w:val="00924BF9"/>
    <w:rsid w:val="00925897"/>
    <w:rsid w:val="00925EC1"/>
    <w:rsid w:val="00926668"/>
    <w:rsid w:val="00926CEA"/>
    <w:rsid w:val="00930C19"/>
    <w:rsid w:val="0093119E"/>
    <w:rsid w:val="0093475D"/>
    <w:rsid w:val="009362C2"/>
    <w:rsid w:val="00936EDA"/>
    <w:rsid w:val="00940B2B"/>
    <w:rsid w:val="00941404"/>
    <w:rsid w:val="009438FB"/>
    <w:rsid w:val="00943A3A"/>
    <w:rsid w:val="00947836"/>
    <w:rsid w:val="009478EF"/>
    <w:rsid w:val="009518C9"/>
    <w:rsid w:val="00951B95"/>
    <w:rsid w:val="00952103"/>
    <w:rsid w:val="009524EE"/>
    <w:rsid w:val="00954397"/>
    <w:rsid w:val="009552E5"/>
    <w:rsid w:val="00955344"/>
    <w:rsid w:val="009562F4"/>
    <w:rsid w:val="00956966"/>
    <w:rsid w:val="009576B7"/>
    <w:rsid w:val="009615B7"/>
    <w:rsid w:val="009620D0"/>
    <w:rsid w:val="009625A8"/>
    <w:rsid w:val="0096280A"/>
    <w:rsid w:val="0096359E"/>
    <w:rsid w:val="009636E2"/>
    <w:rsid w:val="0096382B"/>
    <w:rsid w:val="00965088"/>
    <w:rsid w:val="0096668A"/>
    <w:rsid w:val="00967332"/>
    <w:rsid w:val="009677F9"/>
    <w:rsid w:val="009700CD"/>
    <w:rsid w:val="0097107C"/>
    <w:rsid w:val="00971572"/>
    <w:rsid w:val="00971AE5"/>
    <w:rsid w:val="00972413"/>
    <w:rsid w:val="009729ED"/>
    <w:rsid w:val="009739E8"/>
    <w:rsid w:val="00973FB6"/>
    <w:rsid w:val="0097427B"/>
    <w:rsid w:val="009745EE"/>
    <w:rsid w:val="00974D51"/>
    <w:rsid w:val="00976004"/>
    <w:rsid w:val="009801B6"/>
    <w:rsid w:val="0098115C"/>
    <w:rsid w:val="009812D9"/>
    <w:rsid w:val="00981637"/>
    <w:rsid w:val="009845CE"/>
    <w:rsid w:val="00984B47"/>
    <w:rsid w:val="0098521E"/>
    <w:rsid w:val="00987148"/>
    <w:rsid w:val="00987C64"/>
    <w:rsid w:val="00987F4E"/>
    <w:rsid w:val="009907FB"/>
    <w:rsid w:val="00990CD4"/>
    <w:rsid w:val="00990D80"/>
    <w:rsid w:val="00991CBB"/>
    <w:rsid w:val="00991D30"/>
    <w:rsid w:val="009931CE"/>
    <w:rsid w:val="0099366C"/>
    <w:rsid w:val="00996330"/>
    <w:rsid w:val="00997F78"/>
    <w:rsid w:val="009A089D"/>
    <w:rsid w:val="009A323C"/>
    <w:rsid w:val="009A479A"/>
    <w:rsid w:val="009A47CE"/>
    <w:rsid w:val="009A56D9"/>
    <w:rsid w:val="009A5759"/>
    <w:rsid w:val="009A63B2"/>
    <w:rsid w:val="009A7EDA"/>
    <w:rsid w:val="009B35DF"/>
    <w:rsid w:val="009B6958"/>
    <w:rsid w:val="009B6AE1"/>
    <w:rsid w:val="009C0BD4"/>
    <w:rsid w:val="009C11DF"/>
    <w:rsid w:val="009C2A2A"/>
    <w:rsid w:val="009C2BE7"/>
    <w:rsid w:val="009C44A3"/>
    <w:rsid w:val="009C551B"/>
    <w:rsid w:val="009C55CF"/>
    <w:rsid w:val="009D1544"/>
    <w:rsid w:val="009D17F7"/>
    <w:rsid w:val="009D34FF"/>
    <w:rsid w:val="009D35C0"/>
    <w:rsid w:val="009D4558"/>
    <w:rsid w:val="009D7239"/>
    <w:rsid w:val="009D750F"/>
    <w:rsid w:val="009D7C7C"/>
    <w:rsid w:val="009E0A01"/>
    <w:rsid w:val="009E129E"/>
    <w:rsid w:val="009E1BBF"/>
    <w:rsid w:val="009E20AE"/>
    <w:rsid w:val="009E3EE6"/>
    <w:rsid w:val="009E4177"/>
    <w:rsid w:val="009E45C0"/>
    <w:rsid w:val="009E5404"/>
    <w:rsid w:val="009E6908"/>
    <w:rsid w:val="009E6DC4"/>
    <w:rsid w:val="009E7CC2"/>
    <w:rsid w:val="009F062F"/>
    <w:rsid w:val="009F07AF"/>
    <w:rsid w:val="009F1229"/>
    <w:rsid w:val="009F27AF"/>
    <w:rsid w:val="009F28E4"/>
    <w:rsid w:val="009F2903"/>
    <w:rsid w:val="009F2D76"/>
    <w:rsid w:val="009F3CB8"/>
    <w:rsid w:val="009F3FEB"/>
    <w:rsid w:val="009F5423"/>
    <w:rsid w:val="009F549C"/>
    <w:rsid w:val="009F7265"/>
    <w:rsid w:val="00A002CA"/>
    <w:rsid w:val="00A01EFE"/>
    <w:rsid w:val="00A02327"/>
    <w:rsid w:val="00A02F18"/>
    <w:rsid w:val="00A03CB7"/>
    <w:rsid w:val="00A040EA"/>
    <w:rsid w:val="00A04A22"/>
    <w:rsid w:val="00A05506"/>
    <w:rsid w:val="00A05798"/>
    <w:rsid w:val="00A066E7"/>
    <w:rsid w:val="00A06A69"/>
    <w:rsid w:val="00A06D0C"/>
    <w:rsid w:val="00A11625"/>
    <w:rsid w:val="00A11B1F"/>
    <w:rsid w:val="00A11E5D"/>
    <w:rsid w:val="00A134D0"/>
    <w:rsid w:val="00A13AE1"/>
    <w:rsid w:val="00A1510F"/>
    <w:rsid w:val="00A15900"/>
    <w:rsid w:val="00A15BD1"/>
    <w:rsid w:val="00A168D8"/>
    <w:rsid w:val="00A16D69"/>
    <w:rsid w:val="00A17E75"/>
    <w:rsid w:val="00A20254"/>
    <w:rsid w:val="00A218AC"/>
    <w:rsid w:val="00A220CD"/>
    <w:rsid w:val="00A2354A"/>
    <w:rsid w:val="00A24E26"/>
    <w:rsid w:val="00A25571"/>
    <w:rsid w:val="00A255CE"/>
    <w:rsid w:val="00A267B7"/>
    <w:rsid w:val="00A27B90"/>
    <w:rsid w:val="00A30A5A"/>
    <w:rsid w:val="00A30EAE"/>
    <w:rsid w:val="00A32C5A"/>
    <w:rsid w:val="00A32D6D"/>
    <w:rsid w:val="00A33CE4"/>
    <w:rsid w:val="00A37529"/>
    <w:rsid w:val="00A3792A"/>
    <w:rsid w:val="00A400FD"/>
    <w:rsid w:val="00A40799"/>
    <w:rsid w:val="00A41F3E"/>
    <w:rsid w:val="00A427E8"/>
    <w:rsid w:val="00A4483A"/>
    <w:rsid w:val="00A44F07"/>
    <w:rsid w:val="00A45B3D"/>
    <w:rsid w:val="00A4608B"/>
    <w:rsid w:val="00A46362"/>
    <w:rsid w:val="00A50F62"/>
    <w:rsid w:val="00A53A6D"/>
    <w:rsid w:val="00A55183"/>
    <w:rsid w:val="00A55BA8"/>
    <w:rsid w:val="00A55E3A"/>
    <w:rsid w:val="00A57A09"/>
    <w:rsid w:val="00A6045A"/>
    <w:rsid w:val="00A61E8E"/>
    <w:rsid w:val="00A629E0"/>
    <w:rsid w:val="00A6399A"/>
    <w:rsid w:val="00A64202"/>
    <w:rsid w:val="00A64295"/>
    <w:rsid w:val="00A64586"/>
    <w:rsid w:val="00A647A0"/>
    <w:rsid w:val="00A65A93"/>
    <w:rsid w:val="00A6602D"/>
    <w:rsid w:val="00A6667C"/>
    <w:rsid w:val="00A6686C"/>
    <w:rsid w:val="00A66F1F"/>
    <w:rsid w:val="00A72CF3"/>
    <w:rsid w:val="00A72D63"/>
    <w:rsid w:val="00A734B7"/>
    <w:rsid w:val="00A75876"/>
    <w:rsid w:val="00A80569"/>
    <w:rsid w:val="00A822C1"/>
    <w:rsid w:val="00A82FB2"/>
    <w:rsid w:val="00A8344F"/>
    <w:rsid w:val="00A838FF"/>
    <w:rsid w:val="00A83E1A"/>
    <w:rsid w:val="00A85042"/>
    <w:rsid w:val="00A8516A"/>
    <w:rsid w:val="00A86A78"/>
    <w:rsid w:val="00A86BA8"/>
    <w:rsid w:val="00A87397"/>
    <w:rsid w:val="00A87DD9"/>
    <w:rsid w:val="00A9283F"/>
    <w:rsid w:val="00A95613"/>
    <w:rsid w:val="00A9576B"/>
    <w:rsid w:val="00A96FA2"/>
    <w:rsid w:val="00A97A49"/>
    <w:rsid w:val="00A97C36"/>
    <w:rsid w:val="00A97D56"/>
    <w:rsid w:val="00AA04B6"/>
    <w:rsid w:val="00AA2952"/>
    <w:rsid w:val="00AA4757"/>
    <w:rsid w:val="00AA5E68"/>
    <w:rsid w:val="00AA7C5C"/>
    <w:rsid w:val="00AB090F"/>
    <w:rsid w:val="00AB10E6"/>
    <w:rsid w:val="00AB1FC5"/>
    <w:rsid w:val="00AB25C6"/>
    <w:rsid w:val="00AB2ACA"/>
    <w:rsid w:val="00AB31DA"/>
    <w:rsid w:val="00AB33B3"/>
    <w:rsid w:val="00AB415E"/>
    <w:rsid w:val="00AB4655"/>
    <w:rsid w:val="00AC0433"/>
    <w:rsid w:val="00AC289D"/>
    <w:rsid w:val="00AC36EF"/>
    <w:rsid w:val="00AC3D50"/>
    <w:rsid w:val="00AC413F"/>
    <w:rsid w:val="00AC43B0"/>
    <w:rsid w:val="00AC4CD2"/>
    <w:rsid w:val="00AC5550"/>
    <w:rsid w:val="00AC5820"/>
    <w:rsid w:val="00AC619B"/>
    <w:rsid w:val="00AC7BF9"/>
    <w:rsid w:val="00AD15F9"/>
    <w:rsid w:val="00AD2A42"/>
    <w:rsid w:val="00AD2A4E"/>
    <w:rsid w:val="00AD2ACA"/>
    <w:rsid w:val="00AD517B"/>
    <w:rsid w:val="00AD5936"/>
    <w:rsid w:val="00AD7DC5"/>
    <w:rsid w:val="00AE018B"/>
    <w:rsid w:val="00AE0A6A"/>
    <w:rsid w:val="00AE1690"/>
    <w:rsid w:val="00AE2397"/>
    <w:rsid w:val="00AE36FD"/>
    <w:rsid w:val="00AE3774"/>
    <w:rsid w:val="00AE537C"/>
    <w:rsid w:val="00AE6E56"/>
    <w:rsid w:val="00AF084A"/>
    <w:rsid w:val="00AF1AB3"/>
    <w:rsid w:val="00AF260D"/>
    <w:rsid w:val="00AF2E84"/>
    <w:rsid w:val="00AF3390"/>
    <w:rsid w:val="00AF4090"/>
    <w:rsid w:val="00AF4C84"/>
    <w:rsid w:val="00AF558F"/>
    <w:rsid w:val="00AF70C1"/>
    <w:rsid w:val="00AF75D6"/>
    <w:rsid w:val="00B0091C"/>
    <w:rsid w:val="00B03F3D"/>
    <w:rsid w:val="00B06F10"/>
    <w:rsid w:val="00B074EC"/>
    <w:rsid w:val="00B1111C"/>
    <w:rsid w:val="00B126FA"/>
    <w:rsid w:val="00B12F5D"/>
    <w:rsid w:val="00B13F17"/>
    <w:rsid w:val="00B14431"/>
    <w:rsid w:val="00B148A1"/>
    <w:rsid w:val="00B15BA3"/>
    <w:rsid w:val="00B16A1C"/>
    <w:rsid w:val="00B16F25"/>
    <w:rsid w:val="00B17667"/>
    <w:rsid w:val="00B179BB"/>
    <w:rsid w:val="00B17F54"/>
    <w:rsid w:val="00B21472"/>
    <w:rsid w:val="00B21AA8"/>
    <w:rsid w:val="00B22D32"/>
    <w:rsid w:val="00B23240"/>
    <w:rsid w:val="00B23593"/>
    <w:rsid w:val="00B23E12"/>
    <w:rsid w:val="00B23F01"/>
    <w:rsid w:val="00B24C41"/>
    <w:rsid w:val="00B253C3"/>
    <w:rsid w:val="00B25D16"/>
    <w:rsid w:val="00B25D8B"/>
    <w:rsid w:val="00B25EF0"/>
    <w:rsid w:val="00B267FC"/>
    <w:rsid w:val="00B26D3D"/>
    <w:rsid w:val="00B27787"/>
    <w:rsid w:val="00B27AAB"/>
    <w:rsid w:val="00B305C3"/>
    <w:rsid w:val="00B3142A"/>
    <w:rsid w:val="00B3224B"/>
    <w:rsid w:val="00B333DA"/>
    <w:rsid w:val="00B33424"/>
    <w:rsid w:val="00B33848"/>
    <w:rsid w:val="00B357AD"/>
    <w:rsid w:val="00B364FC"/>
    <w:rsid w:val="00B36C8E"/>
    <w:rsid w:val="00B378A6"/>
    <w:rsid w:val="00B378D3"/>
    <w:rsid w:val="00B42023"/>
    <w:rsid w:val="00B42DE7"/>
    <w:rsid w:val="00B43329"/>
    <w:rsid w:val="00B52996"/>
    <w:rsid w:val="00B5310F"/>
    <w:rsid w:val="00B54EBB"/>
    <w:rsid w:val="00B54FCB"/>
    <w:rsid w:val="00B55A46"/>
    <w:rsid w:val="00B5616D"/>
    <w:rsid w:val="00B57F20"/>
    <w:rsid w:val="00B57F84"/>
    <w:rsid w:val="00B60BDA"/>
    <w:rsid w:val="00B62B86"/>
    <w:rsid w:val="00B6369E"/>
    <w:rsid w:val="00B65C72"/>
    <w:rsid w:val="00B70141"/>
    <w:rsid w:val="00B71C5F"/>
    <w:rsid w:val="00B721FD"/>
    <w:rsid w:val="00B72E5F"/>
    <w:rsid w:val="00B737EC"/>
    <w:rsid w:val="00B758D8"/>
    <w:rsid w:val="00B759B1"/>
    <w:rsid w:val="00B7727C"/>
    <w:rsid w:val="00B8025D"/>
    <w:rsid w:val="00B80829"/>
    <w:rsid w:val="00B80F93"/>
    <w:rsid w:val="00B81D11"/>
    <w:rsid w:val="00B820A9"/>
    <w:rsid w:val="00B8216A"/>
    <w:rsid w:val="00B830D3"/>
    <w:rsid w:val="00B86870"/>
    <w:rsid w:val="00B87269"/>
    <w:rsid w:val="00B874B1"/>
    <w:rsid w:val="00B91277"/>
    <w:rsid w:val="00B9199C"/>
    <w:rsid w:val="00B9254E"/>
    <w:rsid w:val="00B92F7D"/>
    <w:rsid w:val="00B93D2A"/>
    <w:rsid w:val="00B9465E"/>
    <w:rsid w:val="00B94B10"/>
    <w:rsid w:val="00B95198"/>
    <w:rsid w:val="00B95968"/>
    <w:rsid w:val="00B95EFB"/>
    <w:rsid w:val="00B9619D"/>
    <w:rsid w:val="00B96ED3"/>
    <w:rsid w:val="00B977EF"/>
    <w:rsid w:val="00BA20AD"/>
    <w:rsid w:val="00BA21AB"/>
    <w:rsid w:val="00BA2E83"/>
    <w:rsid w:val="00BA5663"/>
    <w:rsid w:val="00BA56CE"/>
    <w:rsid w:val="00BA59A1"/>
    <w:rsid w:val="00BA733E"/>
    <w:rsid w:val="00BA76F2"/>
    <w:rsid w:val="00BA7C56"/>
    <w:rsid w:val="00BB05C7"/>
    <w:rsid w:val="00BB0842"/>
    <w:rsid w:val="00BB4A12"/>
    <w:rsid w:val="00BB6D13"/>
    <w:rsid w:val="00BB70D0"/>
    <w:rsid w:val="00BC0A2C"/>
    <w:rsid w:val="00BC1544"/>
    <w:rsid w:val="00BC1796"/>
    <w:rsid w:val="00BC2697"/>
    <w:rsid w:val="00BC2C9A"/>
    <w:rsid w:val="00BC3242"/>
    <w:rsid w:val="00BC41AA"/>
    <w:rsid w:val="00BC4B4F"/>
    <w:rsid w:val="00BC5BA9"/>
    <w:rsid w:val="00BC7DBF"/>
    <w:rsid w:val="00BD055B"/>
    <w:rsid w:val="00BD0E2E"/>
    <w:rsid w:val="00BD1A7A"/>
    <w:rsid w:val="00BD21DB"/>
    <w:rsid w:val="00BD25A2"/>
    <w:rsid w:val="00BD469E"/>
    <w:rsid w:val="00BD5012"/>
    <w:rsid w:val="00BD6D24"/>
    <w:rsid w:val="00BD7A15"/>
    <w:rsid w:val="00BE06B4"/>
    <w:rsid w:val="00BE16CA"/>
    <w:rsid w:val="00BE19BD"/>
    <w:rsid w:val="00BE3732"/>
    <w:rsid w:val="00BE3898"/>
    <w:rsid w:val="00BE47B7"/>
    <w:rsid w:val="00BF03C9"/>
    <w:rsid w:val="00BF06E6"/>
    <w:rsid w:val="00BF1526"/>
    <w:rsid w:val="00BF184F"/>
    <w:rsid w:val="00BF2855"/>
    <w:rsid w:val="00BF28DE"/>
    <w:rsid w:val="00BF4101"/>
    <w:rsid w:val="00BF4ABC"/>
    <w:rsid w:val="00BF4CE2"/>
    <w:rsid w:val="00BF5123"/>
    <w:rsid w:val="00BF5649"/>
    <w:rsid w:val="00BF6494"/>
    <w:rsid w:val="00C00F70"/>
    <w:rsid w:val="00C0247F"/>
    <w:rsid w:val="00C03205"/>
    <w:rsid w:val="00C04869"/>
    <w:rsid w:val="00C11270"/>
    <w:rsid w:val="00C1240A"/>
    <w:rsid w:val="00C1272C"/>
    <w:rsid w:val="00C12F54"/>
    <w:rsid w:val="00C13BC7"/>
    <w:rsid w:val="00C14643"/>
    <w:rsid w:val="00C20F97"/>
    <w:rsid w:val="00C2103F"/>
    <w:rsid w:val="00C21CDC"/>
    <w:rsid w:val="00C21E8B"/>
    <w:rsid w:val="00C22681"/>
    <w:rsid w:val="00C23353"/>
    <w:rsid w:val="00C233D9"/>
    <w:rsid w:val="00C237E9"/>
    <w:rsid w:val="00C23F88"/>
    <w:rsid w:val="00C255E7"/>
    <w:rsid w:val="00C26EE9"/>
    <w:rsid w:val="00C27A04"/>
    <w:rsid w:val="00C308DF"/>
    <w:rsid w:val="00C3112E"/>
    <w:rsid w:val="00C31BFB"/>
    <w:rsid w:val="00C3257E"/>
    <w:rsid w:val="00C32708"/>
    <w:rsid w:val="00C33C39"/>
    <w:rsid w:val="00C33E24"/>
    <w:rsid w:val="00C33EF0"/>
    <w:rsid w:val="00C34C5A"/>
    <w:rsid w:val="00C3591F"/>
    <w:rsid w:val="00C366DC"/>
    <w:rsid w:val="00C415AA"/>
    <w:rsid w:val="00C41E22"/>
    <w:rsid w:val="00C426E2"/>
    <w:rsid w:val="00C46087"/>
    <w:rsid w:val="00C5040F"/>
    <w:rsid w:val="00C50BD8"/>
    <w:rsid w:val="00C51A1A"/>
    <w:rsid w:val="00C527BC"/>
    <w:rsid w:val="00C52A75"/>
    <w:rsid w:val="00C6070E"/>
    <w:rsid w:val="00C60830"/>
    <w:rsid w:val="00C6555C"/>
    <w:rsid w:val="00C65EFA"/>
    <w:rsid w:val="00C66361"/>
    <w:rsid w:val="00C67F44"/>
    <w:rsid w:val="00C70831"/>
    <w:rsid w:val="00C72BB1"/>
    <w:rsid w:val="00C732A3"/>
    <w:rsid w:val="00C74F25"/>
    <w:rsid w:val="00C75053"/>
    <w:rsid w:val="00C753D7"/>
    <w:rsid w:val="00C76B37"/>
    <w:rsid w:val="00C76CFA"/>
    <w:rsid w:val="00C8039D"/>
    <w:rsid w:val="00C80AB9"/>
    <w:rsid w:val="00C82189"/>
    <w:rsid w:val="00C83B06"/>
    <w:rsid w:val="00C84CB4"/>
    <w:rsid w:val="00C855F9"/>
    <w:rsid w:val="00C85898"/>
    <w:rsid w:val="00C85DE7"/>
    <w:rsid w:val="00C91036"/>
    <w:rsid w:val="00C92BC3"/>
    <w:rsid w:val="00C936EA"/>
    <w:rsid w:val="00C93A9A"/>
    <w:rsid w:val="00C94D85"/>
    <w:rsid w:val="00C9624D"/>
    <w:rsid w:val="00C9688D"/>
    <w:rsid w:val="00C969DC"/>
    <w:rsid w:val="00CA1297"/>
    <w:rsid w:val="00CA2C00"/>
    <w:rsid w:val="00CA4241"/>
    <w:rsid w:val="00CA4EEA"/>
    <w:rsid w:val="00CA658F"/>
    <w:rsid w:val="00CB05ED"/>
    <w:rsid w:val="00CB1F00"/>
    <w:rsid w:val="00CB2659"/>
    <w:rsid w:val="00CB3866"/>
    <w:rsid w:val="00CB4051"/>
    <w:rsid w:val="00CB542B"/>
    <w:rsid w:val="00CB630A"/>
    <w:rsid w:val="00CB7980"/>
    <w:rsid w:val="00CB7EA1"/>
    <w:rsid w:val="00CC1029"/>
    <w:rsid w:val="00CC1357"/>
    <w:rsid w:val="00CC15E3"/>
    <w:rsid w:val="00CC3B2C"/>
    <w:rsid w:val="00CC49DE"/>
    <w:rsid w:val="00CC4CAF"/>
    <w:rsid w:val="00CC5345"/>
    <w:rsid w:val="00CC5732"/>
    <w:rsid w:val="00CC6849"/>
    <w:rsid w:val="00CC6A9B"/>
    <w:rsid w:val="00CD1320"/>
    <w:rsid w:val="00CD1B17"/>
    <w:rsid w:val="00CD306F"/>
    <w:rsid w:val="00CD64D4"/>
    <w:rsid w:val="00CD6B8D"/>
    <w:rsid w:val="00CD7961"/>
    <w:rsid w:val="00CE014F"/>
    <w:rsid w:val="00CE1B73"/>
    <w:rsid w:val="00CE469C"/>
    <w:rsid w:val="00CE5819"/>
    <w:rsid w:val="00CE62F7"/>
    <w:rsid w:val="00CE7DBC"/>
    <w:rsid w:val="00CF01B1"/>
    <w:rsid w:val="00CF19D3"/>
    <w:rsid w:val="00CF22DD"/>
    <w:rsid w:val="00CF25A1"/>
    <w:rsid w:val="00CF3900"/>
    <w:rsid w:val="00CF3B3A"/>
    <w:rsid w:val="00CF418D"/>
    <w:rsid w:val="00CF4B58"/>
    <w:rsid w:val="00CF4E10"/>
    <w:rsid w:val="00CF5932"/>
    <w:rsid w:val="00CF652D"/>
    <w:rsid w:val="00CF7854"/>
    <w:rsid w:val="00D01D21"/>
    <w:rsid w:val="00D021AD"/>
    <w:rsid w:val="00D03AC2"/>
    <w:rsid w:val="00D053EE"/>
    <w:rsid w:val="00D07117"/>
    <w:rsid w:val="00D1245A"/>
    <w:rsid w:val="00D13F8E"/>
    <w:rsid w:val="00D14D30"/>
    <w:rsid w:val="00D156CF"/>
    <w:rsid w:val="00D203BB"/>
    <w:rsid w:val="00D225F9"/>
    <w:rsid w:val="00D23075"/>
    <w:rsid w:val="00D2364C"/>
    <w:rsid w:val="00D23F43"/>
    <w:rsid w:val="00D24AC5"/>
    <w:rsid w:val="00D2521F"/>
    <w:rsid w:val="00D2533B"/>
    <w:rsid w:val="00D27DA0"/>
    <w:rsid w:val="00D30815"/>
    <w:rsid w:val="00D30D37"/>
    <w:rsid w:val="00D3112B"/>
    <w:rsid w:val="00D32329"/>
    <w:rsid w:val="00D32AE3"/>
    <w:rsid w:val="00D33E01"/>
    <w:rsid w:val="00D34073"/>
    <w:rsid w:val="00D342BB"/>
    <w:rsid w:val="00D34457"/>
    <w:rsid w:val="00D34639"/>
    <w:rsid w:val="00D37098"/>
    <w:rsid w:val="00D37531"/>
    <w:rsid w:val="00D37684"/>
    <w:rsid w:val="00D37E6A"/>
    <w:rsid w:val="00D438FE"/>
    <w:rsid w:val="00D445F4"/>
    <w:rsid w:val="00D44B63"/>
    <w:rsid w:val="00D44C6E"/>
    <w:rsid w:val="00D463AB"/>
    <w:rsid w:val="00D4671B"/>
    <w:rsid w:val="00D5252D"/>
    <w:rsid w:val="00D533AD"/>
    <w:rsid w:val="00D5380E"/>
    <w:rsid w:val="00D5418A"/>
    <w:rsid w:val="00D54968"/>
    <w:rsid w:val="00D5588A"/>
    <w:rsid w:val="00D56750"/>
    <w:rsid w:val="00D5695B"/>
    <w:rsid w:val="00D57E01"/>
    <w:rsid w:val="00D60AF1"/>
    <w:rsid w:val="00D6419A"/>
    <w:rsid w:val="00D641E7"/>
    <w:rsid w:val="00D648E5"/>
    <w:rsid w:val="00D65596"/>
    <w:rsid w:val="00D65795"/>
    <w:rsid w:val="00D66EB9"/>
    <w:rsid w:val="00D70017"/>
    <w:rsid w:val="00D71582"/>
    <w:rsid w:val="00D71D2B"/>
    <w:rsid w:val="00D7430A"/>
    <w:rsid w:val="00D748EA"/>
    <w:rsid w:val="00D764FA"/>
    <w:rsid w:val="00D80FA6"/>
    <w:rsid w:val="00D82014"/>
    <w:rsid w:val="00D82659"/>
    <w:rsid w:val="00D876B1"/>
    <w:rsid w:val="00D87A1D"/>
    <w:rsid w:val="00D90A13"/>
    <w:rsid w:val="00D91251"/>
    <w:rsid w:val="00D93FC7"/>
    <w:rsid w:val="00D95BF7"/>
    <w:rsid w:val="00D95FB9"/>
    <w:rsid w:val="00DA0DF4"/>
    <w:rsid w:val="00DA118E"/>
    <w:rsid w:val="00DA194E"/>
    <w:rsid w:val="00DA33F8"/>
    <w:rsid w:val="00DA39D1"/>
    <w:rsid w:val="00DA73CA"/>
    <w:rsid w:val="00DA7922"/>
    <w:rsid w:val="00DB05FA"/>
    <w:rsid w:val="00DB092D"/>
    <w:rsid w:val="00DB1ED2"/>
    <w:rsid w:val="00DB257B"/>
    <w:rsid w:val="00DB27CB"/>
    <w:rsid w:val="00DB30C0"/>
    <w:rsid w:val="00DB3D7F"/>
    <w:rsid w:val="00DB48BF"/>
    <w:rsid w:val="00DB4A5E"/>
    <w:rsid w:val="00DB6BE1"/>
    <w:rsid w:val="00DC1D73"/>
    <w:rsid w:val="00DC2955"/>
    <w:rsid w:val="00DC4AB7"/>
    <w:rsid w:val="00DC7D7A"/>
    <w:rsid w:val="00DD1BB0"/>
    <w:rsid w:val="00DD1E2F"/>
    <w:rsid w:val="00DD2D6A"/>
    <w:rsid w:val="00DD2DC2"/>
    <w:rsid w:val="00DD3B6D"/>
    <w:rsid w:val="00DE08C9"/>
    <w:rsid w:val="00DE0D4F"/>
    <w:rsid w:val="00DE3689"/>
    <w:rsid w:val="00DE3DC2"/>
    <w:rsid w:val="00DE3EB4"/>
    <w:rsid w:val="00DE3F6C"/>
    <w:rsid w:val="00DE4285"/>
    <w:rsid w:val="00DE4D96"/>
    <w:rsid w:val="00DF16EE"/>
    <w:rsid w:val="00DF1B9F"/>
    <w:rsid w:val="00DF2EF3"/>
    <w:rsid w:val="00DF307A"/>
    <w:rsid w:val="00DF4237"/>
    <w:rsid w:val="00DF4639"/>
    <w:rsid w:val="00DF4BBC"/>
    <w:rsid w:val="00DF5188"/>
    <w:rsid w:val="00DF51F6"/>
    <w:rsid w:val="00DF69B4"/>
    <w:rsid w:val="00DF7BF4"/>
    <w:rsid w:val="00E01CE7"/>
    <w:rsid w:val="00E07051"/>
    <w:rsid w:val="00E0737A"/>
    <w:rsid w:val="00E11BC9"/>
    <w:rsid w:val="00E125A9"/>
    <w:rsid w:val="00E1279C"/>
    <w:rsid w:val="00E1433C"/>
    <w:rsid w:val="00E1469A"/>
    <w:rsid w:val="00E179D6"/>
    <w:rsid w:val="00E17E50"/>
    <w:rsid w:val="00E227BD"/>
    <w:rsid w:val="00E244EC"/>
    <w:rsid w:val="00E2579E"/>
    <w:rsid w:val="00E27ECB"/>
    <w:rsid w:val="00E31319"/>
    <w:rsid w:val="00E3171B"/>
    <w:rsid w:val="00E3498F"/>
    <w:rsid w:val="00E36919"/>
    <w:rsid w:val="00E40203"/>
    <w:rsid w:val="00E411B6"/>
    <w:rsid w:val="00E42E8F"/>
    <w:rsid w:val="00E44E5A"/>
    <w:rsid w:val="00E46EAA"/>
    <w:rsid w:val="00E472D7"/>
    <w:rsid w:val="00E47591"/>
    <w:rsid w:val="00E523A8"/>
    <w:rsid w:val="00E52CF4"/>
    <w:rsid w:val="00E52F60"/>
    <w:rsid w:val="00E536A9"/>
    <w:rsid w:val="00E542D9"/>
    <w:rsid w:val="00E54AFA"/>
    <w:rsid w:val="00E552E5"/>
    <w:rsid w:val="00E55B80"/>
    <w:rsid w:val="00E56940"/>
    <w:rsid w:val="00E57B2A"/>
    <w:rsid w:val="00E601F4"/>
    <w:rsid w:val="00E60A0F"/>
    <w:rsid w:val="00E62799"/>
    <w:rsid w:val="00E6282B"/>
    <w:rsid w:val="00E637D3"/>
    <w:rsid w:val="00E640F4"/>
    <w:rsid w:val="00E65A4A"/>
    <w:rsid w:val="00E6624C"/>
    <w:rsid w:val="00E66F17"/>
    <w:rsid w:val="00E71A18"/>
    <w:rsid w:val="00E722A4"/>
    <w:rsid w:val="00E73C02"/>
    <w:rsid w:val="00E74004"/>
    <w:rsid w:val="00E773F1"/>
    <w:rsid w:val="00E81F23"/>
    <w:rsid w:val="00E83403"/>
    <w:rsid w:val="00E84BFD"/>
    <w:rsid w:val="00E8675D"/>
    <w:rsid w:val="00E873A0"/>
    <w:rsid w:val="00E906EC"/>
    <w:rsid w:val="00E91A4B"/>
    <w:rsid w:val="00E95D2F"/>
    <w:rsid w:val="00E96514"/>
    <w:rsid w:val="00E9673A"/>
    <w:rsid w:val="00EA08A1"/>
    <w:rsid w:val="00EA14BC"/>
    <w:rsid w:val="00EA1755"/>
    <w:rsid w:val="00EA18BA"/>
    <w:rsid w:val="00EA2133"/>
    <w:rsid w:val="00EA235B"/>
    <w:rsid w:val="00EA27EF"/>
    <w:rsid w:val="00EA34AE"/>
    <w:rsid w:val="00EA7FAF"/>
    <w:rsid w:val="00EB1D30"/>
    <w:rsid w:val="00EB3CAE"/>
    <w:rsid w:val="00EB4252"/>
    <w:rsid w:val="00EB63EB"/>
    <w:rsid w:val="00EB6D46"/>
    <w:rsid w:val="00EB6FA5"/>
    <w:rsid w:val="00EB76A1"/>
    <w:rsid w:val="00EB79E3"/>
    <w:rsid w:val="00EB7CEA"/>
    <w:rsid w:val="00EC2256"/>
    <w:rsid w:val="00EC341A"/>
    <w:rsid w:val="00EC3434"/>
    <w:rsid w:val="00EC373A"/>
    <w:rsid w:val="00EC38C1"/>
    <w:rsid w:val="00EC40E5"/>
    <w:rsid w:val="00EC5750"/>
    <w:rsid w:val="00EC6E3C"/>
    <w:rsid w:val="00ED31F8"/>
    <w:rsid w:val="00ED3225"/>
    <w:rsid w:val="00ED41C3"/>
    <w:rsid w:val="00ED468C"/>
    <w:rsid w:val="00ED6D6C"/>
    <w:rsid w:val="00ED725F"/>
    <w:rsid w:val="00ED7330"/>
    <w:rsid w:val="00EE2DCF"/>
    <w:rsid w:val="00EE3CB7"/>
    <w:rsid w:val="00EE4B34"/>
    <w:rsid w:val="00EE5455"/>
    <w:rsid w:val="00EE54EA"/>
    <w:rsid w:val="00EE7740"/>
    <w:rsid w:val="00EE7EE8"/>
    <w:rsid w:val="00EF0CCC"/>
    <w:rsid w:val="00EF2BD2"/>
    <w:rsid w:val="00EF2F21"/>
    <w:rsid w:val="00EF485D"/>
    <w:rsid w:val="00EF62E6"/>
    <w:rsid w:val="00F00613"/>
    <w:rsid w:val="00F00DEB"/>
    <w:rsid w:val="00F020D8"/>
    <w:rsid w:val="00F04754"/>
    <w:rsid w:val="00F071BA"/>
    <w:rsid w:val="00F10465"/>
    <w:rsid w:val="00F115C9"/>
    <w:rsid w:val="00F11EE4"/>
    <w:rsid w:val="00F1256A"/>
    <w:rsid w:val="00F1282D"/>
    <w:rsid w:val="00F13636"/>
    <w:rsid w:val="00F13F06"/>
    <w:rsid w:val="00F14E47"/>
    <w:rsid w:val="00F15AD7"/>
    <w:rsid w:val="00F17623"/>
    <w:rsid w:val="00F17B8B"/>
    <w:rsid w:val="00F20B69"/>
    <w:rsid w:val="00F22EA2"/>
    <w:rsid w:val="00F23E90"/>
    <w:rsid w:val="00F24596"/>
    <w:rsid w:val="00F24CD0"/>
    <w:rsid w:val="00F24D00"/>
    <w:rsid w:val="00F27838"/>
    <w:rsid w:val="00F302CE"/>
    <w:rsid w:val="00F30AE7"/>
    <w:rsid w:val="00F311E0"/>
    <w:rsid w:val="00F312B1"/>
    <w:rsid w:val="00F31B42"/>
    <w:rsid w:val="00F32000"/>
    <w:rsid w:val="00F3265D"/>
    <w:rsid w:val="00F3284F"/>
    <w:rsid w:val="00F3548B"/>
    <w:rsid w:val="00F35B56"/>
    <w:rsid w:val="00F4005A"/>
    <w:rsid w:val="00F404A4"/>
    <w:rsid w:val="00F418B2"/>
    <w:rsid w:val="00F41F77"/>
    <w:rsid w:val="00F4283C"/>
    <w:rsid w:val="00F442E1"/>
    <w:rsid w:val="00F457CF"/>
    <w:rsid w:val="00F459DB"/>
    <w:rsid w:val="00F45E9A"/>
    <w:rsid w:val="00F46970"/>
    <w:rsid w:val="00F46B7D"/>
    <w:rsid w:val="00F46BD4"/>
    <w:rsid w:val="00F47E39"/>
    <w:rsid w:val="00F50452"/>
    <w:rsid w:val="00F5367B"/>
    <w:rsid w:val="00F54A20"/>
    <w:rsid w:val="00F5798D"/>
    <w:rsid w:val="00F602AD"/>
    <w:rsid w:val="00F6117D"/>
    <w:rsid w:val="00F63AD4"/>
    <w:rsid w:val="00F66248"/>
    <w:rsid w:val="00F6779F"/>
    <w:rsid w:val="00F70306"/>
    <w:rsid w:val="00F72023"/>
    <w:rsid w:val="00F7264F"/>
    <w:rsid w:val="00F727D6"/>
    <w:rsid w:val="00F75F15"/>
    <w:rsid w:val="00F76CB7"/>
    <w:rsid w:val="00F776BD"/>
    <w:rsid w:val="00F77BF3"/>
    <w:rsid w:val="00F8088F"/>
    <w:rsid w:val="00F82327"/>
    <w:rsid w:val="00F829D8"/>
    <w:rsid w:val="00F82C1E"/>
    <w:rsid w:val="00F82DDA"/>
    <w:rsid w:val="00F8507D"/>
    <w:rsid w:val="00F8528E"/>
    <w:rsid w:val="00F8532E"/>
    <w:rsid w:val="00F867C5"/>
    <w:rsid w:val="00F86B2B"/>
    <w:rsid w:val="00F86E2D"/>
    <w:rsid w:val="00F87353"/>
    <w:rsid w:val="00F94A18"/>
    <w:rsid w:val="00F96107"/>
    <w:rsid w:val="00F963BF"/>
    <w:rsid w:val="00FA00F3"/>
    <w:rsid w:val="00FA012F"/>
    <w:rsid w:val="00FA10A2"/>
    <w:rsid w:val="00FA1FA9"/>
    <w:rsid w:val="00FA27E3"/>
    <w:rsid w:val="00FA2996"/>
    <w:rsid w:val="00FA29B4"/>
    <w:rsid w:val="00FA31E6"/>
    <w:rsid w:val="00FA3F77"/>
    <w:rsid w:val="00FA6B9C"/>
    <w:rsid w:val="00FA75DB"/>
    <w:rsid w:val="00FB1EFE"/>
    <w:rsid w:val="00FB2D3E"/>
    <w:rsid w:val="00FB48EF"/>
    <w:rsid w:val="00FB52F7"/>
    <w:rsid w:val="00FB5B28"/>
    <w:rsid w:val="00FB5CA0"/>
    <w:rsid w:val="00FB62BA"/>
    <w:rsid w:val="00FC0724"/>
    <w:rsid w:val="00FC30AC"/>
    <w:rsid w:val="00FC455B"/>
    <w:rsid w:val="00FC4D7F"/>
    <w:rsid w:val="00FC6224"/>
    <w:rsid w:val="00FC64B4"/>
    <w:rsid w:val="00FC78D8"/>
    <w:rsid w:val="00FC7F85"/>
    <w:rsid w:val="00FD0C30"/>
    <w:rsid w:val="00FD3452"/>
    <w:rsid w:val="00FD420F"/>
    <w:rsid w:val="00FD46BC"/>
    <w:rsid w:val="00FD4ACC"/>
    <w:rsid w:val="00FD4B61"/>
    <w:rsid w:val="00FD5BF0"/>
    <w:rsid w:val="00FD733A"/>
    <w:rsid w:val="00FE104C"/>
    <w:rsid w:val="00FE13CA"/>
    <w:rsid w:val="00FE2612"/>
    <w:rsid w:val="00FE2CBC"/>
    <w:rsid w:val="00FE393A"/>
    <w:rsid w:val="00FE3A9F"/>
    <w:rsid w:val="00FE4A03"/>
    <w:rsid w:val="00FE51C2"/>
    <w:rsid w:val="00FE6026"/>
    <w:rsid w:val="00FF36B8"/>
    <w:rsid w:val="00FF420E"/>
    <w:rsid w:val="00FF4B05"/>
    <w:rsid w:val="00FF593C"/>
    <w:rsid w:val="00FF6C14"/>
    <w:rsid w:val="00FF7DEA"/>
    <w:rsid w:val="00FF7E07"/>
    <w:rsid w:val="01005175"/>
    <w:rsid w:val="02F1FDFE"/>
    <w:rsid w:val="031D1B77"/>
    <w:rsid w:val="03381B92"/>
    <w:rsid w:val="0375DDBC"/>
    <w:rsid w:val="03FD6CF1"/>
    <w:rsid w:val="0548C270"/>
    <w:rsid w:val="0590E920"/>
    <w:rsid w:val="05BBB359"/>
    <w:rsid w:val="0611B09D"/>
    <w:rsid w:val="0646B9E6"/>
    <w:rsid w:val="0646F2BF"/>
    <w:rsid w:val="0683BB24"/>
    <w:rsid w:val="069059A2"/>
    <w:rsid w:val="06B47505"/>
    <w:rsid w:val="0701DE7B"/>
    <w:rsid w:val="07526CE3"/>
    <w:rsid w:val="080A35A2"/>
    <w:rsid w:val="086CDCCC"/>
    <w:rsid w:val="08AFEFFA"/>
    <w:rsid w:val="08B47959"/>
    <w:rsid w:val="08C153D3"/>
    <w:rsid w:val="08CCECF6"/>
    <w:rsid w:val="08FA0278"/>
    <w:rsid w:val="0921C174"/>
    <w:rsid w:val="092B5ABE"/>
    <w:rsid w:val="0953ECDC"/>
    <w:rsid w:val="0962FD9F"/>
    <w:rsid w:val="097F45CA"/>
    <w:rsid w:val="0A2041F3"/>
    <w:rsid w:val="0A887179"/>
    <w:rsid w:val="0A9E5C7D"/>
    <w:rsid w:val="0B0E8BBD"/>
    <w:rsid w:val="0B2A2A40"/>
    <w:rsid w:val="0B2F4FF7"/>
    <w:rsid w:val="0B90C847"/>
    <w:rsid w:val="0BEBB574"/>
    <w:rsid w:val="0C797DE6"/>
    <w:rsid w:val="0D19315A"/>
    <w:rsid w:val="0D6B266A"/>
    <w:rsid w:val="0DAAB417"/>
    <w:rsid w:val="0DB560FE"/>
    <w:rsid w:val="0E0ACAA6"/>
    <w:rsid w:val="0E5786E2"/>
    <w:rsid w:val="0E5942B2"/>
    <w:rsid w:val="0E62C233"/>
    <w:rsid w:val="0EB5AC93"/>
    <w:rsid w:val="0ED8CFFA"/>
    <w:rsid w:val="0EE06344"/>
    <w:rsid w:val="0F02BC79"/>
    <w:rsid w:val="0F0AF1E7"/>
    <w:rsid w:val="0F3D39A7"/>
    <w:rsid w:val="0F5F95AF"/>
    <w:rsid w:val="100A39F0"/>
    <w:rsid w:val="1021CEB6"/>
    <w:rsid w:val="1024054E"/>
    <w:rsid w:val="1056632A"/>
    <w:rsid w:val="106DC51F"/>
    <w:rsid w:val="1074A05B"/>
    <w:rsid w:val="118F650D"/>
    <w:rsid w:val="1202E264"/>
    <w:rsid w:val="120D1664"/>
    <w:rsid w:val="1293BC94"/>
    <w:rsid w:val="12C7A90C"/>
    <w:rsid w:val="132D9900"/>
    <w:rsid w:val="13509C41"/>
    <w:rsid w:val="136D19C9"/>
    <w:rsid w:val="13B3798A"/>
    <w:rsid w:val="13C1262E"/>
    <w:rsid w:val="13DA8A1F"/>
    <w:rsid w:val="1419F59B"/>
    <w:rsid w:val="144A9100"/>
    <w:rsid w:val="146AF171"/>
    <w:rsid w:val="14EEAB7B"/>
    <w:rsid w:val="153DF8E9"/>
    <w:rsid w:val="1597D40F"/>
    <w:rsid w:val="1604EEB4"/>
    <w:rsid w:val="16369331"/>
    <w:rsid w:val="1638DEC0"/>
    <w:rsid w:val="168604B5"/>
    <w:rsid w:val="172CB404"/>
    <w:rsid w:val="1743EDC0"/>
    <w:rsid w:val="1773CE49"/>
    <w:rsid w:val="17AECC7B"/>
    <w:rsid w:val="180C3F68"/>
    <w:rsid w:val="182FCED6"/>
    <w:rsid w:val="18823748"/>
    <w:rsid w:val="18C546C9"/>
    <w:rsid w:val="18F7FF4C"/>
    <w:rsid w:val="195DE43E"/>
    <w:rsid w:val="197B9C33"/>
    <w:rsid w:val="1996982B"/>
    <w:rsid w:val="19E062A4"/>
    <w:rsid w:val="1A49AC9C"/>
    <w:rsid w:val="1A5EBDC0"/>
    <w:rsid w:val="1A6650DE"/>
    <w:rsid w:val="1A9EDC62"/>
    <w:rsid w:val="1ACBBAA5"/>
    <w:rsid w:val="1B274940"/>
    <w:rsid w:val="1B292518"/>
    <w:rsid w:val="1B4C2B5D"/>
    <w:rsid w:val="1C087263"/>
    <w:rsid w:val="1C0FD6FF"/>
    <w:rsid w:val="1C214881"/>
    <w:rsid w:val="1C4188E1"/>
    <w:rsid w:val="1C9C6E4A"/>
    <w:rsid w:val="1CC3475A"/>
    <w:rsid w:val="1CEC6836"/>
    <w:rsid w:val="1D06E78E"/>
    <w:rsid w:val="1D3814C0"/>
    <w:rsid w:val="1D927FFE"/>
    <w:rsid w:val="1DE2AE5D"/>
    <w:rsid w:val="1DFA0283"/>
    <w:rsid w:val="1E045369"/>
    <w:rsid w:val="1E7B75FB"/>
    <w:rsid w:val="1EB0B8F4"/>
    <w:rsid w:val="1EC01A94"/>
    <w:rsid w:val="1EEE3F4D"/>
    <w:rsid w:val="1F489F51"/>
    <w:rsid w:val="1F87554C"/>
    <w:rsid w:val="1F8CB6C7"/>
    <w:rsid w:val="1FD2F278"/>
    <w:rsid w:val="20080F56"/>
    <w:rsid w:val="204C58FB"/>
    <w:rsid w:val="205C483C"/>
    <w:rsid w:val="20FC8449"/>
    <w:rsid w:val="2150DFB7"/>
    <w:rsid w:val="21A18C20"/>
    <w:rsid w:val="21BAAA34"/>
    <w:rsid w:val="21D19BEF"/>
    <w:rsid w:val="225D077C"/>
    <w:rsid w:val="2279B4F0"/>
    <w:rsid w:val="22ADA99C"/>
    <w:rsid w:val="22C4EDD5"/>
    <w:rsid w:val="2301F81D"/>
    <w:rsid w:val="23305864"/>
    <w:rsid w:val="235E2FFB"/>
    <w:rsid w:val="23848C8F"/>
    <w:rsid w:val="23DE799F"/>
    <w:rsid w:val="23E6A138"/>
    <w:rsid w:val="2432D059"/>
    <w:rsid w:val="24822168"/>
    <w:rsid w:val="2482BB23"/>
    <w:rsid w:val="24C5A6AE"/>
    <w:rsid w:val="24DB0600"/>
    <w:rsid w:val="2573BEC7"/>
    <w:rsid w:val="25BF8E36"/>
    <w:rsid w:val="260543D2"/>
    <w:rsid w:val="26613533"/>
    <w:rsid w:val="26D135B3"/>
    <w:rsid w:val="270FE9D9"/>
    <w:rsid w:val="271A2494"/>
    <w:rsid w:val="273C8972"/>
    <w:rsid w:val="27BB40CD"/>
    <w:rsid w:val="2832CDDE"/>
    <w:rsid w:val="28A53C7B"/>
    <w:rsid w:val="2912B755"/>
    <w:rsid w:val="29207BCA"/>
    <w:rsid w:val="294B5E2D"/>
    <w:rsid w:val="29B775F8"/>
    <w:rsid w:val="2A46BE73"/>
    <w:rsid w:val="2A607D27"/>
    <w:rsid w:val="2A76595D"/>
    <w:rsid w:val="2AA05708"/>
    <w:rsid w:val="2ADAFF52"/>
    <w:rsid w:val="2AED4599"/>
    <w:rsid w:val="2B08C724"/>
    <w:rsid w:val="2B5832F4"/>
    <w:rsid w:val="2C3C2769"/>
    <w:rsid w:val="2C6D326D"/>
    <w:rsid w:val="2C7FEF68"/>
    <w:rsid w:val="2C96CB90"/>
    <w:rsid w:val="2CCA299F"/>
    <w:rsid w:val="2CE0AF67"/>
    <w:rsid w:val="2D7DF0F6"/>
    <w:rsid w:val="2D8D499E"/>
    <w:rsid w:val="2DA5B9C0"/>
    <w:rsid w:val="2DEA49EA"/>
    <w:rsid w:val="2E3D6EF0"/>
    <w:rsid w:val="2E8B341B"/>
    <w:rsid w:val="2EC726DD"/>
    <w:rsid w:val="2F289F2D"/>
    <w:rsid w:val="2F565B65"/>
    <w:rsid w:val="2F864C21"/>
    <w:rsid w:val="2F9A5669"/>
    <w:rsid w:val="2FDBAB67"/>
    <w:rsid w:val="2FE8DB37"/>
    <w:rsid w:val="2FE9B68B"/>
    <w:rsid w:val="30123551"/>
    <w:rsid w:val="3096D227"/>
    <w:rsid w:val="309FA3B9"/>
    <w:rsid w:val="310E2FF1"/>
    <w:rsid w:val="315488B6"/>
    <w:rsid w:val="31762D51"/>
    <w:rsid w:val="3191B531"/>
    <w:rsid w:val="3237FA5D"/>
    <w:rsid w:val="32CBB5A4"/>
    <w:rsid w:val="32F3125A"/>
    <w:rsid w:val="32F43D9A"/>
    <w:rsid w:val="3327EB97"/>
    <w:rsid w:val="33297F2E"/>
    <w:rsid w:val="332BB892"/>
    <w:rsid w:val="33C89D2B"/>
    <w:rsid w:val="33DDFAB5"/>
    <w:rsid w:val="33ECAF80"/>
    <w:rsid w:val="3473A3A0"/>
    <w:rsid w:val="34A4EC03"/>
    <w:rsid w:val="34C3E769"/>
    <w:rsid w:val="35A6A6E8"/>
    <w:rsid w:val="35D87F7D"/>
    <w:rsid w:val="360DA951"/>
    <w:rsid w:val="3653545E"/>
    <w:rsid w:val="36575BA7"/>
    <w:rsid w:val="367B507D"/>
    <w:rsid w:val="367F0D42"/>
    <w:rsid w:val="368FC644"/>
    <w:rsid w:val="3692F49A"/>
    <w:rsid w:val="36BA7110"/>
    <w:rsid w:val="36D6CCA2"/>
    <w:rsid w:val="372AA6BC"/>
    <w:rsid w:val="37785985"/>
    <w:rsid w:val="37C71AF5"/>
    <w:rsid w:val="380245E9"/>
    <w:rsid w:val="380AE6A1"/>
    <w:rsid w:val="381C2031"/>
    <w:rsid w:val="38254B65"/>
    <w:rsid w:val="382DDE85"/>
    <w:rsid w:val="384C1F5A"/>
    <w:rsid w:val="3856C450"/>
    <w:rsid w:val="38857D69"/>
    <w:rsid w:val="38FCD22C"/>
    <w:rsid w:val="397355C2"/>
    <w:rsid w:val="39766B84"/>
    <w:rsid w:val="39785983"/>
    <w:rsid w:val="39B55BF1"/>
    <w:rsid w:val="39DDE6F7"/>
    <w:rsid w:val="39E89E78"/>
    <w:rsid w:val="3A31FBD7"/>
    <w:rsid w:val="3B372754"/>
    <w:rsid w:val="3B53ADBD"/>
    <w:rsid w:val="3B763A7C"/>
    <w:rsid w:val="3B78B836"/>
    <w:rsid w:val="3B80A0A7"/>
    <w:rsid w:val="3B9D7FF1"/>
    <w:rsid w:val="3B9F8659"/>
    <w:rsid w:val="3C3AEE0E"/>
    <w:rsid w:val="3CB85D0B"/>
    <w:rsid w:val="3D25F55D"/>
    <w:rsid w:val="3D5DF168"/>
    <w:rsid w:val="3D78FC54"/>
    <w:rsid w:val="3D945308"/>
    <w:rsid w:val="3DC2F577"/>
    <w:rsid w:val="3DD2D3A2"/>
    <w:rsid w:val="3DD54255"/>
    <w:rsid w:val="3DDA426E"/>
    <w:rsid w:val="3E050B58"/>
    <w:rsid w:val="3E1C9642"/>
    <w:rsid w:val="3E288B1F"/>
    <w:rsid w:val="3E69B807"/>
    <w:rsid w:val="3E7813F1"/>
    <w:rsid w:val="3EB29D54"/>
    <w:rsid w:val="3EFE1DCF"/>
    <w:rsid w:val="3F522542"/>
    <w:rsid w:val="3F8F2D06"/>
    <w:rsid w:val="3FB7FD96"/>
    <w:rsid w:val="3FD9B8DB"/>
    <w:rsid w:val="3FFC7480"/>
    <w:rsid w:val="4008237F"/>
    <w:rsid w:val="401BF92F"/>
    <w:rsid w:val="40B233F5"/>
    <w:rsid w:val="410865BB"/>
    <w:rsid w:val="41318607"/>
    <w:rsid w:val="4174EFBF"/>
    <w:rsid w:val="41F5A399"/>
    <w:rsid w:val="421CA677"/>
    <w:rsid w:val="42F6DA08"/>
    <w:rsid w:val="43462858"/>
    <w:rsid w:val="438CE4B4"/>
    <w:rsid w:val="43A008BB"/>
    <w:rsid w:val="43B86BE7"/>
    <w:rsid w:val="43C57E59"/>
    <w:rsid w:val="43E9786C"/>
    <w:rsid w:val="43F271C1"/>
    <w:rsid w:val="44052523"/>
    <w:rsid w:val="447609A8"/>
    <w:rsid w:val="44CC8746"/>
    <w:rsid w:val="457D50E6"/>
    <w:rsid w:val="45BD2AAE"/>
    <w:rsid w:val="462DB45E"/>
    <w:rsid w:val="463F645D"/>
    <w:rsid w:val="463FAD0E"/>
    <w:rsid w:val="46C28712"/>
    <w:rsid w:val="46E1AFD5"/>
    <w:rsid w:val="470BC669"/>
    <w:rsid w:val="471FCEC7"/>
    <w:rsid w:val="47424260"/>
    <w:rsid w:val="47EF0376"/>
    <w:rsid w:val="486B058B"/>
    <w:rsid w:val="490A3445"/>
    <w:rsid w:val="4945B77F"/>
    <w:rsid w:val="497D0FA5"/>
    <w:rsid w:val="49A5DACC"/>
    <w:rsid w:val="49F7A9EC"/>
    <w:rsid w:val="4A2DB1BD"/>
    <w:rsid w:val="4A3BDC9F"/>
    <w:rsid w:val="4AA02DA1"/>
    <w:rsid w:val="4AA604A6"/>
    <w:rsid w:val="4AA6E0A4"/>
    <w:rsid w:val="4ADE32B9"/>
    <w:rsid w:val="4B19A88B"/>
    <w:rsid w:val="4B6309DA"/>
    <w:rsid w:val="4B89ED13"/>
    <w:rsid w:val="4BA7DEBE"/>
    <w:rsid w:val="4BC09365"/>
    <w:rsid w:val="4BC54339"/>
    <w:rsid w:val="4BDEDAD5"/>
    <w:rsid w:val="4C0B3E7E"/>
    <w:rsid w:val="4C290677"/>
    <w:rsid w:val="4C86F5AE"/>
    <w:rsid w:val="4CAD41FF"/>
    <w:rsid w:val="4CF0F1E6"/>
    <w:rsid w:val="4D31CA92"/>
    <w:rsid w:val="4E342011"/>
    <w:rsid w:val="4E92D9C0"/>
    <w:rsid w:val="4EB97962"/>
    <w:rsid w:val="4EC3A429"/>
    <w:rsid w:val="4ED29DB0"/>
    <w:rsid w:val="4F00ABE0"/>
    <w:rsid w:val="4F03661F"/>
    <w:rsid w:val="4F18F660"/>
    <w:rsid w:val="4F249A31"/>
    <w:rsid w:val="4F2FC8F7"/>
    <w:rsid w:val="4F34F413"/>
    <w:rsid w:val="4F692DF8"/>
    <w:rsid w:val="4F6A949F"/>
    <w:rsid w:val="4F7D2779"/>
    <w:rsid w:val="4F92C513"/>
    <w:rsid w:val="4FCFF072"/>
    <w:rsid w:val="4FE26CD0"/>
    <w:rsid w:val="5066F0DB"/>
    <w:rsid w:val="50DD2DCE"/>
    <w:rsid w:val="5148BF10"/>
    <w:rsid w:val="51589584"/>
    <w:rsid w:val="51F0B130"/>
    <w:rsid w:val="5230EC32"/>
    <w:rsid w:val="523D1CE6"/>
    <w:rsid w:val="527A7824"/>
    <w:rsid w:val="52A18100"/>
    <w:rsid w:val="52C665A1"/>
    <w:rsid w:val="52F0B206"/>
    <w:rsid w:val="52FAFA27"/>
    <w:rsid w:val="53079134"/>
    <w:rsid w:val="533394B5"/>
    <w:rsid w:val="53B9C398"/>
    <w:rsid w:val="54247259"/>
    <w:rsid w:val="543D84EB"/>
    <w:rsid w:val="54BB9CA1"/>
    <w:rsid w:val="54EA6D81"/>
    <w:rsid w:val="54F5F7D9"/>
    <w:rsid w:val="5508A853"/>
    <w:rsid w:val="55851B0B"/>
    <w:rsid w:val="55965C5D"/>
    <w:rsid w:val="5639DBB5"/>
    <w:rsid w:val="5649CD52"/>
    <w:rsid w:val="567242C1"/>
    <w:rsid w:val="56CA7C96"/>
    <w:rsid w:val="56FA3E84"/>
    <w:rsid w:val="56FEDA65"/>
    <w:rsid w:val="57A1E244"/>
    <w:rsid w:val="57A4F828"/>
    <w:rsid w:val="57E9D342"/>
    <w:rsid w:val="580340B7"/>
    <w:rsid w:val="58B74D43"/>
    <w:rsid w:val="5942C3C7"/>
    <w:rsid w:val="59AAC7DC"/>
    <w:rsid w:val="59B5441D"/>
    <w:rsid w:val="59D49D8E"/>
    <w:rsid w:val="59D5EF16"/>
    <w:rsid w:val="5A3AB8DF"/>
    <w:rsid w:val="5A9DEC50"/>
    <w:rsid w:val="5B14A1EB"/>
    <w:rsid w:val="5B325CD4"/>
    <w:rsid w:val="5B623630"/>
    <w:rsid w:val="5B9225E2"/>
    <w:rsid w:val="5BC761DD"/>
    <w:rsid w:val="5C2303D3"/>
    <w:rsid w:val="5C3BB0BC"/>
    <w:rsid w:val="5C6DDF04"/>
    <w:rsid w:val="5C9634EB"/>
    <w:rsid w:val="5CBE5E5E"/>
    <w:rsid w:val="5D521AE7"/>
    <w:rsid w:val="5D63C644"/>
    <w:rsid w:val="5D72BA61"/>
    <w:rsid w:val="5DD32EBD"/>
    <w:rsid w:val="5E0F9DEB"/>
    <w:rsid w:val="5E5E3AEF"/>
    <w:rsid w:val="5EBAFAAA"/>
    <w:rsid w:val="5EC109CB"/>
    <w:rsid w:val="5EE70444"/>
    <w:rsid w:val="5EFCDB3B"/>
    <w:rsid w:val="5F030F09"/>
    <w:rsid w:val="5FCF9854"/>
    <w:rsid w:val="5FF04462"/>
    <w:rsid w:val="604FFB1F"/>
    <w:rsid w:val="60B1EE81"/>
    <w:rsid w:val="60F916FD"/>
    <w:rsid w:val="616EDAB4"/>
    <w:rsid w:val="61AA3E6F"/>
    <w:rsid w:val="61C60D3F"/>
    <w:rsid w:val="61FAC011"/>
    <w:rsid w:val="6200D653"/>
    <w:rsid w:val="6268427E"/>
    <w:rsid w:val="62941C49"/>
    <w:rsid w:val="62AF20C7"/>
    <w:rsid w:val="63B96A53"/>
    <w:rsid w:val="63F56DE2"/>
    <w:rsid w:val="64020336"/>
    <w:rsid w:val="6453F056"/>
    <w:rsid w:val="646A705B"/>
    <w:rsid w:val="6490D281"/>
    <w:rsid w:val="64AA6FD4"/>
    <w:rsid w:val="6509FBE4"/>
    <w:rsid w:val="6546E900"/>
    <w:rsid w:val="6589E284"/>
    <w:rsid w:val="65AC6F57"/>
    <w:rsid w:val="65D23F04"/>
    <w:rsid w:val="65E0F4BD"/>
    <w:rsid w:val="66772544"/>
    <w:rsid w:val="6677ADF7"/>
    <w:rsid w:val="667BA67A"/>
    <w:rsid w:val="66F1E453"/>
    <w:rsid w:val="66F90F1E"/>
    <w:rsid w:val="6784AB44"/>
    <w:rsid w:val="678B04DA"/>
    <w:rsid w:val="67B06F3E"/>
    <w:rsid w:val="67BC0F7E"/>
    <w:rsid w:val="67E72C10"/>
    <w:rsid w:val="6801DB4E"/>
    <w:rsid w:val="680D2076"/>
    <w:rsid w:val="68645E65"/>
    <w:rsid w:val="689EADC5"/>
    <w:rsid w:val="68C15721"/>
    <w:rsid w:val="68EBC80A"/>
    <w:rsid w:val="691D7B5B"/>
    <w:rsid w:val="69566E5C"/>
    <w:rsid w:val="6970A08F"/>
    <w:rsid w:val="6994E408"/>
    <w:rsid w:val="69978074"/>
    <w:rsid w:val="69B4D018"/>
    <w:rsid w:val="69F7B0D4"/>
    <w:rsid w:val="6A4579AC"/>
    <w:rsid w:val="6A9FBBDA"/>
    <w:rsid w:val="6AEDDCFE"/>
    <w:rsid w:val="6B16FA5F"/>
    <w:rsid w:val="6B5083F6"/>
    <w:rsid w:val="6B7B0A4B"/>
    <w:rsid w:val="6B844AC8"/>
    <w:rsid w:val="6BAC0757"/>
    <w:rsid w:val="6BB87E07"/>
    <w:rsid w:val="6C114987"/>
    <w:rsid w:val="6C59A5D6"/>
    <w:rsid w:val="6CBF8C5E"/>
    <w:rsid w:val="6CE76701"/>
    <w:rsid w:val="6D1E66AD"/>
    <w:rsid w:val="6D887717"/>
    <w:rsid w:val="6D8B62F0"/>
    <w:rsid w:val="6D99B1FD"/>
    <w:rsid w:val="6D9B0812"/>
    <w:rsid w:val="6DFA469E"/>
    <w:rsid w:val="6ED2DD7C"/>
    <w:rsid w:val="6F5F668A"/>
    <w:rsid w:val="6F9F17F2"/>
    <w:rsid w:val="6F9F7677"/>
    <w:rsid w:val="6FBBA903"/>
    <w:rsid w:val="6FCBF2AC"/>
    <w:rsid w:val="70020016"/>
    <w:rsid w:val="7068E0CE"/>
    <w:rsid w:val="709FB881"/>
    <w:rsid w:val="70E9ACCF"/>
    <w:rsid w:val="710BDA0A"/>
    <w:rsid w:val="71194F2C"/>
    <w:rsid w:val="7196EB45"/>
    <w:rsid w:val="71D7ACD6"/>
    <w:rsid w:val="7215C4C8"/>
    <w:rsid w:val="722F9483"/>
    <w:rsid w:val="726FCB06"/>
    <w:rsid w:val="72DFF88D"/>
    <w:rsid w:val="73246962"/>
    <w:rsid w:val="7370D951"/>
    <w:rsid w:val="737A6989"/>
    <w:rsid w:val="73A1F881"/>
    <w:rsid w:val="73EDF0B0"/>
    <w:rsid w:val="7426D072"/>
    <w:rsid w:val="746F6F70"/>
    <w:rsid w:val="74743F2C"/>
    <w:rsid w:val="748B56C3"/>
    <w:rsid w:val="750A407D"/>
    <w:rsid w:val="751C58E8"/>
    <w:rsid w:val="757E1C47"/>
    <w:rsid w:val="759974C5"/>
    <w:rsid w:val="75AB8B3B"/>
    <w:rsid w:val="75AF808C"/>
    <w:rsid w:val="75EC7789"/>
    <w:rsid w:val="76F6FF1C"/>
    <w:rsid w:val="779CD1EC"/>
    <w:rsid w:val="77BC8B29"/>
    <w:rsid w:val="77CF17AD"/>
    <w:rsid w:val="782A2B51"/>
    <w:rsid w:val="7834B2A8"/>
    <w:rsid w:val="7837E35D"/>
    <w:rsid w:val="7840D643"/>
    <w:rsid w:val="78C8B8C2"/>
    <w:rsid w:val="78F080F0"/>
    <w:rsid w:val="790E3BD9"/>
    <w:rsid w:val="7959643B"/>
    <w:rsid w:val="7976D006"/>
    <w:rsid w:val="797B638D"/>
    <w:rsid w:val="79876804"/>
    <w:rsid w:val="79CFEB91"/>
    <w:rsid w:val="79D1EF62"/>
    <w:rsid w:val="79D5E010"/>
    <w:rsid w:val="79F26C09"/>
    <w:rsid w:val="7AF13EE9"/>
    <w:rsid w:val="7B5AFBED"/>
    <w:rsid w:val="7B5CC7C5"/>
    <w:rsid w:val="7B83F433"/>
    <w:rsid w:val="7BC56BAA"/>
    <w:rsid w:val="7BEDA577"/>
    <w:rsid w:val="7C43424D"/>
    <w:rsid w:val="7C5379A5"/>
    <w:rsid w:val="7C9E788D"/>
    <w:rsid w:val="7CE58705"/>
    <w:rsid w:val="7D2F78DB"/>
    <w:rsid w:val="7D665AC1"/>
    <w:rsid w:val="7D8F9A16"/>
    <w:rsid w:val="7DF717D2"/>
    <w:rsid w:val="7DF74E91"/>
    <w:rsid w:val="7E90C951"/>
    <w:rsid w:val="7EE4AB28"/>
    <w:rsid w:val="7F69DDE8"/>
    <w:rsid w:val="7FB743A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E5FAF6"/>
  <w15:docId w15:val="{378A04F2-7B08-704C-8641-5A8657FB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6E3"/>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Brdtekst"/>
    <w:link w:val="Overskrift1Tegn"/>
    <w:autoRedefine/>
    <w:uiPriority w:val="9"/>
    <w:qFormat/>
    <w:rsid w:val="00C50BD8"/>
    <w:pPr>
      <w:keepNext/>
      <w:keepLines/>
      <w:pageBreakBefore/>
      <w:numPr>
        <w:numId w:val="1"/>
      </w:numPr>
      <w:spacing w:after="140"/>
      <w:outlineLvl w:val="0"/>
    </w:pPr>
    <w:rPr>
      <w:rFonts w:asciiTheme="majorHAnsi" w:eastAsiaTheme="majorEastAsia" w:hAnsiTheme="majorHAnsi" w:cstheme="majorBidi"/>
      <w:b/>
      <w:bCs/>
      <w:sz w:val="36"/>
      <w:szCs w:val="28"/>
      <w:lang w:eastAsia="en-US"/>
    </w:rPr>
  </w:style>
  <w:style w:type="paragraph" w:styleId="Overskrift2">
    <w:name w:val="heading 2"/>
    <w:basedOn w:val="Normal"/>
    <w:next w:val="Brdtekst"/>
    <w:link w:val="Overskrift2Tegn"/>
    <w:autoRedefine/>
    <w:uiPriority w:val="9"/>
    <w:unhideWhenUsed/>
    <w:qFormat/>
    <w:rsid w:val="00C50BD8"/>
    <w:pPr>
      <w:keepNext/>
      <w:keepLines/>
      <w:numPr>
        <w:ilvl w:val="1"/>
        <w:numId w:val="1"/>
      </w:numPr>
      <w:spacing w:before="280"/>
      <w:contextualSpacing/>
      <w:outlineLvl w:val="1"/>
    </w:pPr>
    <w:rPr>
      <w:rFonts w:asciiTheme="majorHAnsi" w:eastAsiaTheme="majorEastAsia" w:hAnsiTheme="majorHAnsi" w:cstheme="majorBidi"/>
      <w:b/>
      <w:bCs/>
      <w:noProof/>
      <w:color w:val="000000" w:themeColor="text1"/>
      <w:sz w:val="28"/>
      <w:szCs w:val="26"/>
    </w:rPr>
  </w:style>
  <w:style w:type="paragraph" w:styleId="Overskrift3">
    <w:name w:val="heading 3"/>
    <w:basedOn w:val="Normal"/>
    <w:next w:val="Brdtekst"/>
    <w:link w:val="Overskrift3Tegn"/>
    <w:autoRedefine/>
    <w:uiPriority w:val="9"/>
    <w:unhideWhenUsed/>
    <w:qFormat/>
    <w:rsid w:val="00BC7DBF"/>
    <w:pPr>
      <w:keepNext/>
      <w:keepLines/>
      <w:numPr>
        <w:ilvl w:val="2"/>
      </w:numPr>
      <w:spacing w:before="140"/>
      <w:contextualSpacing/>
      <w:outlineLvl w:val="2"/>
    </w:pPr>
    <w:rPr>
      <w:rFonts w:asciiTheme="majorHAnsi" w:eastAsiaTheme="majorEastAsia" w:hAnsiTheme="majorHAnsi" w:cstheme="majorBidi"/>
      <w:b/>
      <w:bCs/>
      <w:noProof/>
      <w:color w:val="000000" w:themeColor="text1"/>
    </w:rPr>
  </w:style>
  <w:style w:type="paragraph" w:styleId="Overskrift4">
    <w:name w:val="heading 4"/>
    <w:basedOn w:val="Normal"/>
    <w:next w:val="Normal"/>
    <w:link w:val="Overskrift4Tegn"/>
    <w:autoRedefine/>
    <w:uiPriority w:val="9"/>
    <w:unhideWhenUsed/>
    <w:qFormat/>
    <w:rsid w:val="00336A8E"/>
    <w:pPr>
      <w:keepNext/>
      <w:keepLines/>
      <w:numPr>
        <w:ilvl w:val="2"/>
        <w:numId w:val="1"/>
      </w:numPr>
      <w:spacing w:before="200"/>
      <w:outlineLvl w:val="3"/>
    </w:pPr>
    <w:rPr>
      <w:rFonts w:asciiTheme="majorHAnsi" w:eastAsiaTheme="majorEastAsia" w:hAnsiTheme="majorHAnsi" w:cstheme="majorBidi"/>
      <w:b/>
      <w:bCs/>
      <w:i/>
      <w:iCs/>
      <w:color w:val="4F81BD" w:themeColor="accent1"/>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F80FCC"/>
    <w:pPr>
      <w:spacing w:after="0" w:line="240" w:lineRule="auto"/>
    </w:pPr>
    <w:rPr>
      <w:rFonts w:ascii="Arial" w:hAnsi="Arial"/>
      <w:sz w:val="20"/>
    </w:rPr>
    <w:tblPr>
      <w:tblStyleRowBandSize w:val="1"/>
      <w:tblInd w:w="108" w:type="dxa"/>
      <w:tblBorders>
        <w:top w:val="single" w:sz="4" w:space="0" w:color="auto"/>
        <w:bottom w:val="single" w:sz="4" w:space="0" w:color="auto"/>
      </w:tblBorders>
      <w:tblCellMar>
        <w:top w:w="57" w:type="dxa"/>
        <w:bottom w:w="23" w:type="dxa"/>
      </w:tblCellMar>
    </w:tblPr>
    <w:tblStylePr w:type="firstRow">
      <w:rPr>
        <w:b/>
      </w:rPr>
    </w:tblStylePr>
    <w:tblStylePr w:type="band1Horz">
      <w:tblPr/>
      <w:tcPr>
        <w:tcBorders>
          <w:top w:val="single" w:sz="4" w:space="0" w:color="auto"/>
          <w:bottom w:val="single" w:sz="4" w:space="0" w:color="auto"/>
        </w:tcBorders>
      </w:tcPr>
    </w:tblStylePr>
  </w:style>
  <w:style w:type="table" w:customStyle="1" w:styleId="DefaultTabell">
    <w:name w:val="DefaultTabell"/>
    <w:basedOn w:val="Vanligtabell"/>
    <w:uiPriority w:val="99"/>
    <w:qFormat/>
    <w:rsid w:val="00710533"/>
    <w:pPr>
      <w:spacing w:after="0" w:line="240" w:lineRule="auto"/>
    </w:pPr>
    <w:tblPr>
      <w:tblCellMar>
        <w:left w:w="0" w:type="dxa"/>
        <w:right w:w="0" w:type="dxa"/>
      </w:tblCellMar>
    </w:tblPr>
  </w:style>
  <w:style w:type="paragraph" w:styleId="Tittel">
    <w:name w:val="Title"/>
    <w:basedOn w:val="Normal"/>
    <w:next w:val="Normal"/>
    <w:link w:val="TittelTegn"/>
    <w:autoRedefine/>
    <w:uiPriority w:val="10"/>
    <w:semiHidden/>
    <w:qFormat/>
    <w:rsid w:val="00600BED"/>
    <w:pPr>
      <w:contextualSpacing/>
      <w:jc w:val="center"/>
    </w:pPr>
    <w:rPr>
      <w:rFonts w:asciiTheme="majorHAnsi" w:eastAsiaTheme="majorEastAsia" w:hAnsiTheme="majorHAnsi" w:cstheme="majorBidi"/>
      <w:color w:val="000000" w:themeColor="text1"/>
      <w:spacing w:val="5"/>
      <w:kern w:val="28"/>
      <w:sz w:val="52"/>
      <w:szCs w:val="52"/>
      <w:lang w:eastAsia="en-US"/>
    </w:rPr>
  </w:style>
  <w:style w:type="character" w:customStyle="1" w:styleId="TittelTegn">
    <w:name w:val="Tittel Tegn"/>
    <w:basedOn w:val="Standardskriftforavsnitt"/>
    <w:link w:val="Tittel"/>
    <w:uiPriority w:val="10"/>
    <w:semiHidden/>
    <w:rsid w:val="00600BED"/>
    <w:rPr>
      <w:rFonts w:asciiTheme="majorHAnsi" w:eastAsiaTheme="majorEastAsia" w:hAnsiTheme="majorHAnsi" w:cstheme="majorBidi"/>
      <w:color w:val="000000" w:themeColor="text1"/>
      <w:spacing w:val="5"/>
      <w:kern w:val="28"/>
      <w:sz w:val="52"/>
      <w:szCs w:val="52"/>
    </w:rPr>
  </w:style>
  <w:style w:type="paragraph" w:styleId="Hilsen">
    <w:name w:val="Closing"/>
    <w:basedOn w:val="Brdtekst"/>
    <w:link w:val="HilsenTegn"/>
    <w:uiPriority w:val="99"/>
    <w:rsid w:val="004B42AE"/>
    <w:pPr>
      <w:keepNext/>
      <w:keepLines/>
      <w:tabs>
        <w:tab w:val="left" w:pos="5761"/>
      </w:tabs>
    </w:pPr>
  </w:style>
  <w:style w:type="character" w:customStyle="1" w:styleId="HilsenTegn">
    <w:name w:val="Hilsen Tegn"/>
    <w:basedOn w:val="Standardskriftforavsnitt"/>
    <w:link w:val="Hilsen"/>
    <w:uiPriority w:val="99"/>
    <w:rsid w:val="004B42AE"/>
    <w:rPr>
      <w:noProof/>
      <w:lang w:eastAsia="nb-NO"/>
    </w:rPr>
  </w:style>
  <w:style w:type="paragraph" w:styleId="Konvoluttadresse">
    <w:name w:val="envelope address"/>
    <w:basedOn w:val="Hilsen"/>
    <w:uiPriority w:val="99"/>
    <w:semiHidden/>
    <w:rsid w:val="008229AD"/>
    <w:pPr>
      <w:keepNext w:val="0"/>
      <w:keepLines w:val="0"/>
      <w:tabs>
        <w:tab w:val="left" w:pos="879"/>
        <w:tab w:val="left" w:pos="1106"/>
      </w:tabs>
    </w:pPr>
    <w:rPr>
      <w:color w:val="818285"/>
      <w:sz w:val="18"/>
    </w:rPr>
  </w:style>
  <w:style w:type="paragraph" w:styleId="Topptekst">
    <w:name w:val="header"/>
    <w:basedOn w:val="Normal"/>
    <w:link w:val="TopptekstTegn"/>
    <w:autoRedefine/>
    <w:unhideWhenUsed/>
    <w:rsid w:val="00ED725F"/>
    <w:pPr>
      <w:tabs>
        <w:tab w:val="center" w:pos="4536"/>
        <w:tab w:val="right" w:pos="9072"/>
      </w:tabs>
    </w:pPr>
    <w:rPr>
      <w:rFonts w:asciiTheme="minorHAnsi" w:eastAsiaTheme="minorHAnsi" w:hAnsiTheme="minorHAnsi" w:cstheme="minorBidi"/>
      <w:sz w:val="20"/>
      <w:szCs w:val="22"/>
      <w:lang w:eastAsia="en-US"/>
    </w:rPr>
  </w:style>
  <w:style w:type="character" w:customStyle="1" w:styleId="TopptekstTegn">
    <w:name w:val="Topptekst Tegn"/>
    <w:basedOn w:val="Standardskriftforavsnitt"/>
    <w:link w:val="Topptekst"/>
    <w:rsid w:val="00ED725F"/>
    <w:rPr>
      <w:sz w:val="20"/>
    </w:rPr>
  </w:style>
  <w:style w:type="paragraph" w:styleId="Bunntekst">
    <w:name w:val="footer"/>
    <w:basedOn w:val="Normal"/>
    <w:link w:val="BunntekstTegn"/>
    <w:autoRedefine/>
    <w:uiPriority w:val="99"/>
    <w:unhideWhenUsed/>
    <w:rsid w:val="00710533"/>
    <w:pPr>
      <w:tabs>
        <w:tab w:val="center" w:pos="4536"/>
        <w:tab w:val="right" w:pos="9072"/>
      </w:tabs>
    </w:pPr>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uiPriority w:val="99"/>
    <w:rsid w:val="00710533"/>
  </w:style>
  <w:style w:type="character" w:styleId="Plassholdertekst">
    <w:name w:val="Placeholder Text"/>
    <w:basedOn w:val="Standardskriftforavsnitt"/>
    <w:uiPriority w:val="99"/>
    <w:semiHidden/>
    <w:rsid w:val="00F12E8B"/>
    <w:rPr>
      <w:color w:val="808080"/>
    </w:rPr>
  </w:style>
  <w:style w:type="paragraph" w:styleId="Bobletekst">
    <w:name w:val="Balloon Text"/>
    <w:basedOn w:val="Normal"/>
    <w:link w:val="BobletekstTegn"/>
    <w:uiPriority w:val="99"/>
    <w:semiHidden/>
    <w:unhideWhenUsed/>
    <w:rsid w:val="00F12E8B"/>
    <w:rPr>
      <w:rFonts w:ascii="Tahoma" w:eastAsiaTheme="minorHAnsi" w:hAnsi="Tahoma" w:cs="Tahoma"/>
      <w:sz w:val="16"/>
      <w:szCs w:val="16"/>
      <w:lang w:eastAsia="en-US"/>
    </w:rPr>
  </w:style>
  <w:style w:type="character" w:customStyle="1" w:styleId="BobletekstTegn">
    <w:name w:val="Bobletekst Tegn"/>
    <w:basedOn w:val="Standardskriftforavsnitt"/>
    <w:link w:val="Bobletekst"/>
    <w:uiPriority w:val="99"/>
    <w:semiHidden/>
    <w:rsid w:val="00F12E8B"/>
    <w:rPr>
      <w:rFonts w:ascii="Tahoma" w:hAnsi="Tahoma" w:cs="Tahoma"/>
      <w:sz w:val="16"/>
      <w:szCs w:val="16"/>
    </w:rPr>
  </w:style>
  <w:style w:type="paragraph" w:styleId="Brdtekst">
    <w:name w:val="Body Text"/>
    <w:basedOn w:val="Normal"/>
    <w:link w:val="BrdtekstTegn"/>
    <w:uiPriority w:val="99"/>
    <w:qFormat/>
    <w:rsid w:val="002268A9"/>
    <w:pPr>
      <w:spacing w:after="140"/>
    </w:pPr>
    <w:rPr>
      <w:rFonts w:asciiTheme="minorHAnsi" w:eastAsiaTheme="minorHAnsi" w:hAnsiTheme="minorHAnsi" w:cstheme="minorBidi"/>
      <w:noProof/>
      <w:sz w:val="22"/>
      <w:szCs w:val="20"/>
    </w:rPr>
  </w:style>
  <w:style w:type="character" w:customStyle="1" w:styleId="BrdtekstTegn">
    <w:name w:val="Brødtekst Tegn"/>
    <w:basedOn w:val="Standardskriftforavsnitt"/>
    <w:link w:val="Brdtekst"/>
    <w:uiPriority w:val="99"/>
    <w:rsid w:val="002268A9"/>
    <w:rPr>
      <w:noProof/>
      <w:szCs w:val="20"/>
      <w:lang w:eastAsia="nb-NO"/>
    </w:rPr>
  </w:style>
  <w:style w:type="character" w:styleId="Sterk">
    <w:name w:val="Strong"/>
    <w:basedOn w:val="Standardskriftforavsnitt"/>
    <w:uiPriority w:val="22"/>
    <w:qFormat/>
    <w:rsid w:val="00F12E8B"/>
    <w:rPr>
      <w:b/>
      <w:bCs/>
    </w:rPr>
  </w:style>
  <w:style w:type="character" w:customStyle="1" w:styleId="Overskrift1Tegn">
    <w:name w:val="Overskrift 1 Tegn"/>
    <w:basedOn w:val="Standardskriftforavsnitt"/>
    <w:link w:val="Overskrift1"/>
    <w:uiPriority w:val="9"/>
    <w:rsid w:val="00C50BD8"/>
    <w:rPr>
      <w:rFonts w:asciiTheme="majorHAnsi" w:eastAsiaTheme="majorEastAsia" w:hAnsiTheme="majorHAnsi" w:cstheme="majorBidi"/>
      <w:b/>
      <w:bCs/>
      <w:sz w:val="36"/>
      <w:szCs w:val="28"/>
    </w:rPr>
  </w:style>
  <w:style w:type="character" w:customStyle="1" w:styleId="Overskrift2Tegn">
    <w:name w:val="Overskrift 2 Tegn"/>
    <w:basedOn w:val="Standardskriftforavsnitt"/>
    <w:link w:val="Overskrift2"/>
    <w:uiPriority w:val="9"/>
    <w:rsid w:val="00C50BD8"/>
    <w:rPr>
      <w:rFonts w:asciiTheme="majorHAnsi" w:eastAsiaTheme="majorEastAsia" w:hAnsiTheme="majorHAnsi" w:cstheme="majorBidi"/>
      <w:b/>
      <w:bCs/>
      <w:noProof/>
      <w:color w:val="000000" w:themeColor="text1"/>
      <w:sz w:val="28"/>
      <w:szCs w:val="26"/>
      <w:lang w:eastAsia="nb-NO"/>
    </w:rPr>
  </w:style>
  <w:style w:type="character" w:customStyle="1" w:styleId="Overskrift3Tegn">
    <w:name w:val="Overskrift 3 Tegn"/>
    <w:basedOn w:val="Standardskriftforavsnitt"/>
    <w:link w:val="Overskrift3"/>
    <w:uiPriority w:val="9"/>
    <w:rsid w:val="00BC7DBF"/>
    <w:rPr>
      <w:rFonts w:asciiTheme="majorHAnsi" w:eastAsiaTheme="majorEastAsia" w:hAnsiTheme="majorHAnsi" w:cstheme="majorBidi"/>
      <w:b/>
      <w:bCs/>
      <w:noProof/>
      <w:color w:val="000000" w:themeColor="text1"/>
      <w:sz w:val="24"/>
      <w:szCs w:val="24"/>
      <w:lang w:eastAsia="nb-NO"/>
    </w:rPr>
  </w:style>
  <w:style w:type="paragraph" w:styleId="INNH1">
    <w:name w:val="toc 1"/>
    <w:basedOn w:val="Normal"/>
    <w:next w:val="Normal"/>
    <w:autoRedefine/>
    <w:uiPriority w:val="39"/>
    <w:unhideWhenUsed/>
    <w:rsid w:val="008A283F"/>
    <w:pPr>
      <w:tabs>
        <w:tab w:val="left" w:pos="480"/>
        <w:tab w:val="right" w:leader="dot" w:pos="8381"/>
      </w:tabs>
      <w:spacing w:before="360"/>
    </w:pPr>
    <w:rPr>
      <w:rFonts w:asciiTheme="majorHAnsi" w:hAnsiTheme="majorHAnsi" w:cstheme="majorHAnsi"/>
      <w:b/>
      <w:bCs/>
      <w:caps/>
    </w:rPr>
  </w:style>
  <w:style w:type="paragraph" w:styleId="INNH2">
    <w:name w:val="toc 2"/>
    <w:basedOn w:val="Normal"/>
    <w:next w:val="Normal"/>
    <w:autoRedefine/>
    <w:uiPriority w:val="39"/>
    <w:unhideWhenUsed/>
    <w:rsid w:val="00710533"/>
    <w:pPr>
      <w:spacing w:before="240"/>
    </w:pPr>
    <w:rPr>
      <w:rFonts w:asciiTheme="minorHAnsi" w:hAnsiTheme="minorHAnsi" w:cstheme="minorHAnsi"/>
      <w:b/>
      <w:bCs/>
      <w:sz w:val="20"/>
      <w:szCs w:val="20"/>
    </w:rPr>
  </w:style>
  <w:style w:type="paragraph" w:styleId="INNH3">
    <w:name w:val="toc 3"/>
    <w:basedOn w:val="Normal"/>
    <w:next w:val="Normal"/>
    <w:autoRedefine/>
    <w:uiPriority w:val="39"/>
    <w:unhideWhenUsed/>
    <w:rsid w:val="00710533"/>
    <w:pPr>
      <w:ind w:left="240"/>
    </w:pPr>
    <w:rPr>
      <w:rFonts w:asciiTheme="minorHAnsi" w:hAnsiTheme="minorHAnsi" w:cstheme="minorHAnsi"/>
      <w:sz w:val="20"/>
      <w:szCs w:val="20"/>
    </w:rPr>
  </w:style>
  <w:style w:type="character" w:customStyle="1" w:styleId="Overskrift4Tegn">
    <w:name w:val="Overskrift 4 Tegn"/>
    <w:basedOn w:val="Standardskriftforavsnitt"/>
    <w:link w:val="Overskrift4"/>
    <w:uiPriority w:val="9"/>
    <w:rsid w:val="00336A8E"/>
    <w:rPr>
      <w:rFonts w:asciiTheme="majorHAnsi" w:eastAsiaTheme="majorEastAsia" w:hAnsiTheme="majorHAnsi" w:cstheme="majorBidi"/>
      <w:b/>
      <w:bCs/>
      <w:i/>
      <w:iCs/>
      <w:color w:val="4F81BD" w:themeColor="accent1"/>
    </w:rPr>
  </w:style>
  <w:style w:type="paragraph" w:styleId="Undertittel">
    <w:name w:val="Subtitle"/>
    <w:basedOn w:val="Normal"/>
    <w:next w:val="Normal"/>
    <w:link w:val="UndertittelTegn"/>
    <w:autoRedefine/>
    <w:uiPriority w:val="11"/>
    <w:semiHidden/>
    <w:qFormat/>
    <w:rsid w:val="00710533"/>
    <w:pPr>
      <w:numPr>
        <w:ilvl w:val="1"/>
      </w:numPr>
      <w:spacing w:before="120" w:after="120"/>
      <w:contextualSpacing/>
      <w:jc w:val="center"/>
    </w:pPr>
    <w:rPr>
      <w:rFonts w:asciiTheme="majorHAnsi" w:eastAsiaTheme="majorEastAsia" w:hAnsiTheme="majorHAnsi" w:cstheme="majorBidi"/>
      <w:b/>
      <w:bCs/>
      <w:color w:val="262626" w:themeColor="text1" w:themeTint="D9"/>
      <w:spacing w:val="15"/>
      <w:sz w:val="28"/>
      <w:szCs w:val="28"/>
      <w:lang w:eastAsia="en-US"/>
    </w:rPr>
  </w:style>
  <w:style w:type="character" w:customStyle="1" w:styleId="UndertittelTegn">
    <w:name w:val="Undertittel Tegn"/>
    <w:basedOn w:val="Standardskriftforavsnitt"/>
    <w:link w:val="Undertittel"/>
    <w:uiPriority w:val="11"/>
    <w:semiHidden/>
    <w:rsid w:val="00710533"/>
    <w:rPr>
      <w:rFonts w:asciiTheme="majorHAnsi" w:eastAsiaTheme="majorEastAsia" w:hAnsiTheme="majorHAnsi" w:cstheme="majorBidi"/>
      <w:b/>
      <w:bCs/>
      <w:color w:val="262626" w:themeColor="text1" w:themeTint="D9"/>
      <w:spacing w:val="15"/>
      <w:sz w:val="28"/>
      <w:szCs w:val="28"/>
    </w:rPr>
  </w:style>
  <w:style w:type="paragraph" w:styleId="Merknadstekst">
    <w:name w:val="annotation text"/>
    <w:basedOn w:val="Normal"/>
    <w:link w:val="MerknadstekstTegn"/>
    <w:uiPriority w:val="99"/>
    <w:unhideWhenUsed/>
    <w:rsid w:val="00710533"/>
    <w:rPr>
      <w:rFonts w:asciiTheme="minorHAnsi" w:eastAsiaTheme="minorHAnsi" w:hAnsiTheme="minorHAnsi" w:cstheme="minorBidi"/>
      <w:lang w:eastAsia="en-US"/>
    </w:rPr>
  </w:style>
  <w:style w:type="character" w:customStyle="1" w:styleId="MerknadstekstTegn">
    <w:name w:val="Merknadstekst Tegn"/>
    <w:basedOn w:val="Standardskriftforavsnitt"/>
    <w:link w:val="Merknadstekst"/>
    <w:uiPriority w:val="99"/>
    <w:rsid w:val="00710533"/>
    <w:rPr>
      <w:sz w:val="24"/>
      <w:szCs w:val="24"/>
    </w:rPr>
  </w:style>
  <w:style w:type="paragraph" w:styleId="Kommentaremne">
    <w:name w:val="annotation subject"/>
    <w:basedOn w:val="Merknadstekst"/>
    <w:next w:val="Merknadstekst"/>
    <w:link w:val="KommentaremneTegn"/>
    <w:semiHidden/>
    <w:rsid w:val="00710533"/>
    <w:rPr>
      <w:rFonts w:ascii="Calibri" w:eastAsia="Times New Roman" w:hAnsi="Calibri" w:cs="Times New Roman"/>
      <w:b/>
      <w:bCs/>
      <w:sz w:val="20"/>
      <w:szCs w:val="20"/>
    </w:rPr>
  </w:style>
  <w:style w:type="character" w:customStyle="1" w:styleId="KommentaremneTegn">
    <w:name w:val="Kommentaremne Tegn"/>
    <w:basedOn w:val="MerknadstekstTegn"/>
    <w:link w:val="Kommentaremne"/>
    <w:semiHidden/>
    <w:rsid w:val="00710533"/>
    <w:rPr>
      <w:rFonts w:ascii="Calibri" w:eastAsia="Times New Roman" w:hAnsi="Calibri" w:cs="Times New Roman"/>
      <w:b/>
      <w:bCs/>
      <w:sz w:val="20"/>
      <w:szCs w:val="20"/>
    </w:rPr>
  </w:style>
  <w:style w:type="table" w:styleId="Lyslisteuthevingsfarge1">
    <w:name w:val="Light List Accent 1"/>
    <w:basedOn w:val="Vanligtabell"/>
    <w:uiPriority w:val="61"/>
    <w:rsid w:val="00775E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iddelsskyggelegging1uthevingsfarge1">
    <w:name w:val="Medium Shading 1 Accent 1"/>
    <w:basedOn w:val="Vanligtabell"/>
    <w:uiPriority w:val="63"/>
    <w:rsid w:val="00775EE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NH4">
    <w:name w:val="toc 4"/>
    <w:basedOn w:val="Normal"/>
    <w:next w:val="Normal"/>
    <w:autoRedefine/>
    <w:uiPriority w:val="39"/>
    <w:unhideWhenUsed/>
    <w:rsid w:val="00A45B3D"/>
    <w:pPr>
      <w:ind w:left="480"/>
    </w:pPr>
    <w:rPr>
      <w:rFonts w:asciiTheme="minorHAnsi" w:hAnsiTheme="minorHAnsi" w:cstheme="minorHAnsi"/>
      <w:sz w:val="20"/>
      <w:szCs w:val="20"/>
    </w:rPr>
  </w:style>
  <w:style w:type="paragraph" w:styleId="INNH5">
    <w:name w:val="toc 5"/>
    <w:basedOn w:val="Normal"/>
    <w:next w:val="Normal"/>
    <w:autoRedefine/>
    <w:uiPriority w:val="39"/>
    <w:unhideWhenUsed/>
    <w:rsid w:val="00997F78"/>
    <w:pPr>
      <w:ind w:left="720"/>
    </w:pPr>
    <w:rPr>
      <w:rFonts w:asciiTheme="minorHAnsi" w:hAnsiTheme="minorHAnsi" w:cstheme="minorHAnsi"/>
      <w:sz w:val="20"/>
      <w:szCs w:val="20"/>
    </w:rPr>
  </w:style>
  <w:style w:type="paragraph" w:styleId="INNH6">
    <w:name w:val="toc 6"/>
    <w:basedOn w:val="Normal"/>
    <w:next w:val="Normal"/>
    <w:autoRedefine/>
    <w:uiPriority w:val="39"/>
    <w:unhideWhenUsed/>
    <w:rsid w:val="00997F78"/>
    <w:pPr>
      <w:ind w:left="960"/>
    </w:pPr>
    <w:rPr>
      <w:rFonts w:asciiTheme="minorHAnsi" w:hAnsiTheme="minorHAnsi" w:cstheme="minorHAnsi"/>
      <w:sz w:val="20"/>
      <w:szCs w:val="20"/>
    </w:rPr>
  </w:style>
  <w:style w:type="paragraph" w:styleId="INNH7">
    <w:name w:val="toc 7"/>
    <w:basedOn w:val="Normal"/>
    <w:next w:val="Normal"/>
    <w:autoRedefine/>
    <w:uiPriority w:val="39"/>
    <w:unhideWhenUsed/>
    <w:rsid w:val="00997F78"/>
    <w:pPr>
      <w:ind w:left="1200"/>
    </w:pPr>
    <w:rPr>
      <w:rFonts w:asciiTheme="minorHAnsi" w:hAnsiTheme="minorHAnsi" w:cstheme="minorHAnsi"/>
      <w:sz w:val="20"/>
      <w:szCs w:val="20"/>
    </w:rPr>
  </w:style>
  <w:style w:type="paragraph" w:styleId="INNH8">
    <w:name w:val="toc 8"/>
    <w:basedOn w:val="Normal"/>
    <w:next w:val="Normal"/>
    <w:autoRedefine/>
    <w:uiPriority w:val="39"/>
    <w:unhideWhenUsed/>
    <w:rsid w:val="00997F78"/>
    <w:pPr>
      <w:ind w:left="1440"/>
    </w:pPr>
    <w:rPr>
      <w:rFonts w:asciiTheme="minorHAnsi" w:hAnsiTheme="minorHAnsi" w:cstheme="minorHAnsi"/>
      <w:sz w:val="20"/>
      <w:szCs w:val="20"/>
    </w:rPr>
  </w:style>
  <w:style w:type="paragraph" w:styleId="INNH9">
    <w:name w:val="toc 9"/>
    <w:basedOn w:val="Normal"/>
    <w:next w:val="Normal"/>
    <w:autoRedefine/>
    <w:uiPriority w:val="39"/>
    <w:unhideWhenUsed/>
    <w:rsid w:val="00997F78"/>
    <w:pPr>
      <w:ind w:left="1680"/>
    </w:pPr>
    <w:rPr>
      <w:rFonts w:asciiTheme="minorHAnsi" w:hAnsiTheme="minorHAnsi" w:cstheme="minorHAnsi"/>
      <w:sz w:val="20"/>
      <w:szCs w:val="20"/>
    </w:rPr>
  </w:style>
  <w:style w:type="paragraph" w:styleId="Overskriftforinnholdsfortegnelse">
    <w:name w:val="TOC Heading"/>
    <w:basedOn w:val="Overskrift1"/>
    <w:next w:val="Brdtekst"/>
    <w:uiPriority w:val="39"/>
    <w:unhideWhenUsed/>
    <w:qFormat/>
    <w:rsid w:val="00997F78"/>
    <w:pPr>
      <w:pageBreakBefore w:val="0"/>
      <w:numPr>
        <w:numId w:val="0"/>
      </w:numPr>
      <w:spacing w:before="240" w:after="0"/>
      <w:contextualSpacing/>
      <w:outlineLvl w:val="9"/>
    </w:pPr>
    <w:rPr>
      <w:sz w:val="32"/>
      <w:szCs w:val="32"/>
    </w:rPr>
  </w:style>
  <w:style w:type="paragraph" w:customStyle="1" w:styleId="Tabelltekst">
    <w:name w:val="Tabelltekst"/>
    <w:basedOn w:val="Brdtekst"/>
    <w:qFormat/>
    <w:rsid w:val="00B55A46"/>
    <w:pPr>
      <w:spacing w:after="0"/>
    </w:pPr>
    <w:rPr>
      <w:bCs/>
      <w:sz w:val="20"/>
    </w:rPr>
  </w:style>
  <w:style w:type="paragraph" w:customStyle="1" w:styleId="Tabelltekstmedavsnitt">
    <w:name w:val="Tabelltekst med avsnitt"/>
    <w:basedOn w:val="Brdtekst"/>
    <w:rsid w:val="002268A9"/>
    <w:rPr>
      <w:sz w:val="20"/>
    </w:rPr>
  </w:style>
  <w:style w:type="paragraph" w:styleId="HTML-forhndsformatert">
    <w:name w:val="HTML Preformatted"/>
    <w:basedOn w:val="Normal"/>
    <w:link w:val="HTML-forhndsformatertTegn"/>
    <w:uiPriority w:val="99"/>
    <w:unhideWhenUsed/>
    <w:rsid w:val="00735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forhndsformatertTegn">
    <w:name w:val="HTML-forhåndsformatert Tegn"/>
    <w:basedOn w:val="Standardskriftforavsnitt"/>
    <w:link w:val="HTML-forhndsformatert"/>
    <w:uiPriority w:val="99"/>
    <w:rsid w:val="00735D04"/>
    <w:rPr>
      <w:rFonts w:ascii="Courier New" w:eastAsia="Times New Roman" w:hAnsi="Courier New" w:cs="Courier New"/>
      <w:sz w:val="20"/>
      <w:szCs w:val="20"/>
      <w:lang w:eastAsia="zh-CN"/>
    </w:rPr>
  </w:style>
  <w:style w:type="character" w:customStyle="1" w:styleId="nt">
    <w:name w:val="nt"/>
    <w:basedOn w:val="Standardskriftforavsnitt"/>
    <w:rsid w:val="00735D04"/>
  </w:style>
  <w:style w:type="character" w:customStyle="1" w:styleId="na">
    <w:name w:val="na"/>
    <w:basedOn w:val="Standardskriftforavsnitt"/>
    <w:rsid w:val="00735D04"/>
  </w:style>
  <w:style w:type="character" w:customStyle="1" w:styleId="s">
    <w:name w:val="s"/>
    <w:basedOn w:val="Standardskriftforavsnitt"/>
    <w:rsid w:val="00735D04"/>
  </w:style>
  <w:style w:type="character" w:styleId="Hyperkobling">
    <w:name w:val="Hyperlink"/>
    <w:basedOn w:val="Standardskriftforavsnitt"/>
    <w:uiPriority w:val="99"/>
    <w:unhideWhenUsed/>
    <w:rsid w:val="004C0B2A"/>
    <w:rPr>
      <w:color w:val="0000FF"/>
      <w:u w:val="single"/>
    </w:rPr>
  </w:style>
  <w:style w:type="paragraph" w:styleId="Listeavsnitt">
    <w:name w:val="List Paragraph"/>
    <w:basedOn w:val="Normal"/>
    <w:uiPriority w:val="34"/>
    <w:qFormat/>
    <w:rsid w:val="00742A46"/>
    <w:pPr>
      <w:ind w:left="720"/>
      <w:contextualSpacing/>
    </w:pPr>
    <w:rPr>
      <w:rFonts w:asciiTheme="minorHAnsi" w:eastAsiaTheme="minorHAnsi" w:hAnsiTheme="minorHAnsi" w:cstheme="minorBidi"/>
      <w:sz w:val="22"/>
      <w:szCs w:val="22"/>
      <w:lang w:eastAsia="en-US"/>
    </w:rPr>
  </w:style>
  <w:style w:type="character" w:styleId="Merknadsreferanse">
    <w:name w:val="annotation reference"/>
    <w:basedOn w:val="Standardskriftforavsnitt"/>
    <w:uiPriority w:val="99"/>
    <w:semiHidden/>
    <w:unhideWhenUsed/>
    <w:rsid w:val="007E4C90"/>
    <w:rPr>
      <w:sz w:val="16"/>
      <w:szCs w:val="16"/>
    </w:rPr>
  </w:style>
  <w:style w:type="paragraph" w:styleId="Bildetekst">
    <w:name w:val="caption"/>
    <w:basedOn w:val="Normal"/>
    <w:next w:val="Normal"/>
    <w:uiPriority w:val="35"/>
    <w:unhideWhenUsed/>
    <w:qFormat/>
    <w:rsid w:val="007303ED"/>
    <w:pPr>
      <w:spacing w:after="200"/>
    </w:pPr>
    <w:rPr>
      <w:i/>
      <w:iCs/>
      <w:color w:val="1F497D" w:themeColor="text2"/>
      <w:sz w:val="18"/>
      <w:szCs w:val="18"/>
    </w:rPr>
  </w:style>
  <w:style w:type="paragraph" w:styleId="Revisjon">
    <w:name w:val="Revision"/>
    <w:hidden/>
    <w:uiPriority w:val="99"/>
    <w:semiHidden/>
    <w:rsid w:val="00D533AD"/>
    <w:pPr>
      <w:spacing w:after="0"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B57F84"/>
    <w:rPr>
      <w:color w:val="800080" w:themeColor="followedHyperlink"/>
      <w:u w:val="single"/>
    </w:rPr>
  </w:style>
  <w:style w:type="character" w:styleId="Svakutheving">
    <w:name w:val="Subtle Emphasis"/>
    <w:basedOn w:val="Standardskriftforavsnitt"/>
    <w:uiPriority w:val="19"/>
    <w:qFormat/>
    <w:rsid w:val="00B72E5F"/>
    <w:rPr>
      <w:i/>
      <w:iCs/>
      <w:color w:val="404040" w:themeColor="text1" w:themeTint="BF"/>
    </w:rPr>
  </w:style>
  <w:style w:type="character" w:styleId="Utheving">
    <w:name w:val="Emphasis"/>
    <w:basedOn w:val="Standardskriftforavsnitt"/>
    <w:uiPriority w:val="20"/>
    <w:qFormat/>
    <w:rsid w:val="00B72E5F"/>
    <w:rPr>
      <w:i/>
      <w:iCs/>
    </w:rPr>
  </w:style>
  <w:style w:type="character" w:styleId="Ulstomtale">
    <w:name w:val="Unresolved Mention"/>
    <w:basedOn w:val="Standardskriftforavsnitt"/>
    <w:uiPriority w:val="99"/>
    <w:semiHidden/>
    <w:unhideWhenUsed/>
    <w:rsid w:val="00CB7980"/>
    <w:rPr>
      <w:color w:val="605E5C"/>
      <w:shd w:val="clear" w:color="auto" w:fill="E1DFDD"/>
    </w:rPr>
  </w:style>
  <w:style w:type="character" w:styleId="Boktittel">
    <w:name w:val="Book Title"/>
    <w:basedOn w:val="Standardskriftforavsnitt"/>
    <w:uiPriority w:val="33"/>
    <w:qFormat/>
    <w:rsid w:val="00082C2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8529">
      <w:bodyDiv w:val="1"/>
      <w:marLeft w:val="0"/>
      <w:marRight w:val="0"/>
      <w:marTop w:val="0"/>
      <w:marBottom w:val="0"/>
      <w:divBdr>
        <w:top w:val="none" w:sz="0" w:space="0" w:color="auto"/>
        <w:left w:val="none" w:sz="0" w:space="0" w:color="auto"/>
        <w:bottom w:val="none" w:sz="0" w:space="0" w:color="auto"/>
        <w:right w:val="none" w:sz="0" w:space="0" w:color="auto"/>
      </w:divBdr>
    </w:div>
    <w:div w:id="182136196">
      <w:bodyDiv w:val="1"/>
      <w:marLeft w:val="0"/>
      <w:marRight w:val="0"/>
      <w:marTop w:val="0"/>
      <w:marBottom w:val="0"/>
      <w:divBdr>
        <w:top w:val="none" w:sz="0" w:space="0" w:color="auto"/>
        <w:left w:val="none" w:sz="0" w:space="0" w:color="auto"/>
        <w:bottom w:val="none" w:sz="0" w:space="0" w:color="auto"/>
        <w:right w:val="none" w:sz="0" w:space="0" w:color="auto"/>
      </w:divBdr>
    </w:div>
    <w:div w:id="254558458">
      <w:bodyDiv w:val="1"/>
      <w:marLeft w:val="0"/>
      <w:marRight w:val="0"/>
      <w:marTop w:val="0"/>
      <w:marBottom w:val="0"/>
      <w:divBdr>
        <w:top w:val="none" w:sz="0" w:space="0" w:color="auto"/>
        <w:left w:val="none" w:sz="0" w:space="0" w:color="auto"/>
        <w:bottom w:val="none" w:sz="0" w:space="0" w:color="auto"/>
        <w:right w:val="none" w:sz="0" w:space="0" w:color="auto"/>
      </w:divBdr>
    </w:div>
    <w:div w:id="369039563">
      <w:bodyDiv w:val="1"/>
      <w:marLeft w:val="0"/>
      <w:marRight w:val="0"/>
      <w:marTop w:val="0"/>
      <w:marBottom w:val="0"/>
      <w:divBdr>
        <w:top w:val="none" w:sz="0" w:space="0" w:color="auto"/>
        <w:left w:val="none" w:sz="0" w:space="0" w:color="auto"/>
        <w:bottom w:val="none" w:sz="0" w:space="0" w:color="auto"/>
        <w:right w:val="none" w:sz="0" w:space="0" w:color="auto"/>
      </w:divBdr>
    </w:div>
    <w:div w:id="656613444">
      <w:bodyDiv w:val="1"/>
      <w:marLeft w:val="0"/>
      <w:marRight w:val="0"/>
      <w:marTop w:val="0"/>
      <w:marBottom w:val="0"/>
      <w:divBdr>
        <w:top w:val="none" w:sz="0" w:space="0" w:color="auto"/>
        <w:left w:val="none" w:sz="0" w:space="0" w:color="auto"/>
        <w:bottom w:val="none" w:sz="0" w:space="0" w:color="auto"/>
        <w:right w:val="none" w:sz="0" w:space="0" w:color="auto"/>
      </w:divBdr>
    </w:div>
    <w:div w:id="673339174">
      <w:bodyDiv w:val="1"/>
      <w:marLeft w:val="0"/>
      <w:marRight w:val="0"/>
      <w:marTop w:val="0"/>
      <w:marBottom w:val="0"/>
      <w:divBdr>
        <w:top w:val="none" w:sz="0" w:space="0" w:color="auto"/>
        <w:left w:val="none" w:sz="0" w:space="0" w:color="auto"/>
        <w:bottom w:val="none" w:sz="0" w:space="0" w:color="auto"/>
        <w:right w:val="none" w:sz="0" w:space="0" w:color="auto"/>
      </w:divBdr>
    </w:div>
    <w:div w:id="765348650">
      <w:bodyDiv w:val="1"/>
      <w:marLeft w:val="0"/>
      <w:marRight w:val="0"/>
      <w:marTop w:val="0"/>
      <w:marBottom w:val="0"/>
      <w:divBdr>
        <w:top w:val="none" w:sz="0" w:space="0" w:color="auto"/>
        <w:left w:val="none" w:sz="0" w:space="0" w:color="auto"/>
        <w:bottom w:val="none" w:sz="0" w:space="0" w:color="auto"/>
        <w:right w:val="none" w:sz="0" w:space="0" w:color="auto"/>
      </w:divBdr>
    </w:div>
    <w:div w:id="884873236">
      <w:bodyDiv w:val="1"/>
      <w:marLeft w:val="0"/>
      <w:marRight w:val="0"/>
      <w:marTop w:val="0"/>
      <w:marBottom w:val="0"/>
      <w:divBdr>
        <w:top w:val="none" w:sz="0" w:space="0" w:color="auto"/>
        <w:left w:val="none" w:sz="0" w:space="0" w:color="auto"/>
        <w:bottom w:val="none" w:sz="0" w:space="0" w:color="auto"/>
        <w:right w:val="none" w:sz="0" w:space="0" w:color="auto"/>
      </w:divBdr>
    </w:div>
    <w:div w:id="989403178">
      <w:bodyDiv w:val="1"/>
      <w:marLeft w:val="0"/>
      <w:marRight w:val="0"/>
      <w:marTop w:val="0"/>
      <w:marBottom w:val="0"/>
      <w:divBdr>
        <w:top w:val="none" w:sz="0" w:space="0" w:color="auto"/>
        <w:left w:val="none" w:sz="0" w:space="0" w:color="auto"/>
        <w:bottom w:val="none" w:sz="0" w:space="0" w:color="auto"/>
        <w:right w:val="none" w:sz="0" w:space="0" w:color="auto"/>
      </w:divBdr>
    </w:div>
    <w:div w:id="1001932290">
      <w:bodyDiv w:val="1"/>
      <w:marLeft w:val="0"/>
      <w:marRight w:val="0"/>
      <w:marTop w:val="0"/>
      <w:marBottom w:val="0"/>
      <w:divBdr>
        <w:top w:val="none" w:sz="0" w:space="0" w:color="auto"/>
        <w:left w:val="none" w:sz="0" w:space="0" w:color="auto"/>
        <w:bottom w:val="none" w:sz="0" w:space="0" w:color="auto"/>
        <w:right w:val="none" w:sz="0" w:space="0" w:color="auto"/>
      </w:divBdr>
    </w:div>
    <w:div w:id="1030105675">
      <w:bodyDiv w:val="1"/>
      <w:marLeft w:val="0"/>
      <w:marRight w:val="0"/>
      <w:marTop w:val="0"/>
      <w:marBottom w:val="0"/>
      <w:divBdr>
        <w:top w:val="none" w:sz="0" w:space="0" w:color="auto"/>
        <w:left w:val="none" w:sz="0" w:space="0" w:color="auto"/>
        <w:bottom w:val="none" w:sz="0" w:space="0" w:color="auto"/>
        <w:right w:val="none" w:sz="0" w:space="0" w:color="auto"/>
      </w:divBdr>
    </w:div>
    <w:div w:id="1094670676">
      <w:bodyDiv w:val="1"/>
      <w:marLeft w:val="0"/>
      <w:marRight w:val="0"/>
      <w:marTop w:val="0"/>
      <w:marBottom w:val="0"/>
      <w:divBdr>
        <w:top w:val="none" w:sz="0" w:space="0" w:color="auto"/>
        <w:left w:val="none" w:sz="0" w:space="0" w:color="auto"/>
        <w:bottom w:val="none" w:sz="0" w:space="0" w:color="auto"/>
        <w:right w:val="none" w:sz="0" w:space="0" w:color="auto"/>
      </w:divBdr>
    </w:div>
    <w:div w:id="1224104492">
      <w:bodyDiv w:val="1"/>
      <w:marLeft w:val="0"/>
      <w:marRight w:val="0"/>
      <w:marTop w:val="0"/>
      <w:marBottom w:val="0"/>
      <w:divBdr>
        <w:top w:val="none" w:sz="0" w:space="0" w:color="auto"/>
        <w:left w:val="none" w:sz="0" w:space="0" w:color="auto"/>
        <w:bottom w:val="none" w:sz="0" w:space="0" w:color="auto"/>
        <w:right w:val="none" w:sz="0" w:space="0" w:color="auto"/>
      </w:divBdr>
    </w:div>
    <w:div w:id="1299147769">
      <w:bodyDiv w:val="1"/>
      <w:marLeft w:val="0"/>
      <w:marRight w:val="0"/>
      <w:marTop w:val="0"/>
      <w:marBottom w:val="0"/>
      <w:divBdr>
        <w:top w:val="none" w:sz="0" w:space="0" w:color="auto"/>
        <w:left w:val="none" w:sz="0" w:space="0" w:color="auto"/>
        <w:bottom w:val="none" w:sz="0" w:space="0" w:color="auto"/>
        <w:right w:val="none" w:sz="0" w:space="0" w:color="auto"/>
      </w:divBdr>
    </w:div>
    <w:div w:id="1336805179">
      <w:bodyDiv w:val="1"/>
      <w:marLeft w:val="0"/>
      <w:marRight w:val="0"/>
      <w:marTop w:val="0"/>
      <w:marBottom w:val="0"/>
      <w:divBdr>
        <w:top w:val="none" w:sz="0" w:space="0" w:color="auto"/>
        <w:left w:val="none" w:sz="0" w:space="0" w:color="auto"/>
        <w:bottom w:val="none" w:sz="0" w:space="0" w:color="auto"/>
        <w:right w:val="none" w:sz="0" w:space="0" w:color="auto"/>
      </w:divBdr>
    </w:div>
    <w:div w:id="1351760693">
      <w:bodyDiv w:val="1"/>
      <w:marLeft w:val="0"/>
      <w:marRight w:val="0"/>
      <w:marTop w:val="0"/>
      <w:marBottom w:val="0"/>
      <w:divBdr>
        <w:top w:val="none" w:sz="0" w:space="0" w:color="auto"/>
        <w:left w:val="none" w:sz="0" w:space="0" w:color="auto"/>
        <w:bottom w:val="none" w:sz="0" w:space="0" w:color="auto"/>
        <w:right w:val="none" w:sz="0" w:space="0" w:color="auto"/>
      </w:divBdr>
    </w:div>
    <w:div w:id="1355615883">
      <w:bodyDiv w:val="1"/>
      <w:marLeft w:val="0"/>
      <w:marRight w:val="0"/>
      <w:marTop w:val="0"/>
      <w:marBottom w:val="0"/>
      <w:divBdr>
        <w:top w:val="none" w:sz="0" w:space="0" w:color="auto"/>
        <w:left w:val="none" w:sz="0" w:space="0" w:color="auto"/>
        <w:bottom w:val="none" w:sz="0" w:space="0" w:color="auto"/>
        <w:right w:val="none" w:sz="0" w:space="0" w:color="auto"/>
      </w:divBdr>
    </w:div>
    <w:div w:id="1417901832">
      <w:bodyDiv w:val="1"/>
      <w:marLeft w:val="0"/>
      <w:marRight w:val="0"/>
      <w:marTop w:val="0"/>
      <w:marBottom w:val="0"/>
      <w:divBdr>
        <w:top w:val="none" w:sz="0" w:space="0" w:color="auto"/>
        <w:left w:val="none" w:sz="0" w:space="0" w:color="auto"/>
        <w:bottom w:val="none" w:sz="0" w:space="0" w:color="auto"/>
        <w:right w:val="none" w:sz="0" w:space="0" w:color="auto"/>
      </w:divBdr>
    </w:div>
    <w:div w:id="1433630371">
      <w:bodyDiv w:val="1"/>
      <w:marLeft w:val="0"/>
      <w:marRight w:val="0"/>
      <w:marTop w:val="0"/>
      <w:marBottom w:val="0"/>
      <w:divBdr>
        <w:top w:val="none" w:sz="0" w:space="0" w:color="auto"/>
        <w:left w:val="none" w:sz="0" w:space="0" w:color="auto"/>
        <w:bottom w:val="none" w:sz="0" w:space="0" w:color="auto"/>
        <w:right w:val="none" w:sz="0" w:space="0" w:color="auto"/>
      </w:divBdr>
    </w:div>
    <w:div w:id="1499811015">
      <w:bodyDiv w:val="1"/>
      <w:marLeft w:val="0"/>
      <w:marRight w:val="0"/>
      <w:marTop w:val="0"/>
      <w:marBottom w:val="0"/>
      <w:divBdr>
        <w:top w:val="none" w:sz="0" w:space="0" w:color="auto"/>
        <w:left w:val="none" w:sz="0" w:space="0" w:color="auto"/>
        <w:bottom w:val="none" w:sz="0" w:space="0" w:color="auto"/>
        <w:right w:val="none" w:sz="0" w:space="0" w:color="auto"/>
      </w:divBdr>
    </w:div>
    <w:div w:id="1525902990">
      <w:bodyDiv w:val="1"/>
      <w:marLeft w:val="0"/>
      <w:marRight w:val="0"/>
      <w:marTop w:val="0"/>
      <w:marBottom w:val="0"/>
      <w:divBdr>
        <w:top w:val="none" w:sz="0" w:space="0" w:color="auto"/>
        <w:left w:val="none" w:sz="0" w:space="0" w:color="auto"/>
        <w:bottom w:val="none" w:sz="0" w:space="0" w:color="auto"/>
        <w:right w:val="none" w:sz="0" w:space="0" w:color="auto"/>
      </w:divBdr>
    </w:div>
    <w:div w:id="1591814450">
      <w:bodyDiv w:val="1"/>
      <w:marLeft w:val="0"/>
      <w:marRight w:val="0"/>
      <w:marTop w:val="0"/>
      <w:marBottom w:val="0"/>
      <w:divBdr>
        <w:top w:val="none" w:sz="0" w:space="0" w:color="auto"/>
        <w:left w:val="none" w:sz="0" w:space="0" w:color="auto"/>
        <w:bottom w:val="none" w:sz="0" w:space="0" w:color="auto"/>
        <w:right w:val="none" w:sz="0" w:space="0" w:color="auto"/>
      </w:divBdr>
    </w:div>
    <w:div w:id="1631090150">
      <w:bodyDiv w:val="1"/>
      <w:marLeft w:val="0"/>
      <w:marRight w:val="0"/>
      <w:marTop w:val="0"/>
      <w:marBottom w:val="0"/>
      <w:divBdr>
        <w:top w:val="none" w:sz="0" w:space="0" w:color="auto"/>
        <w:left w:val="none" w:sz="0" w:space="0" w:color="auto"/>
        <w:bottom w:val="none" w:sz="0" w:space="0" w:color="auto"/>
        <w:right w:val="none" w:sz="0" w:space="0" w:color="auto"/>
      </w:divBdr>
    </w:div>
    <w:div w:id="1635913946">
      <w:bodyDiv w:val="1"/>
      <w:marLeft w:val="0"/>
      <w:marRight w:val="0"/>
      <w:marTop w:val="0"/>
      <w:marBottom w:val="0"/>
      <w:divBdr>
        <w:top w:val="none" w:sz="0" w:space="0" w:color="auto"/>
        <w:left w:val="none" w:sz="0" w:space="0" w:color="auto"/>
        <w:bottom w:val="none" w:sz="0" w:space="0" w:color="auto"/>
        <w:right w:val="none" w:sz="0" w:space="0" w:color="auto"/>
      </w:divBdr>
    </w:div>
    <w:div w:id="1815681545">
      <w:bodyDiv w:val="1"/>
      <w:marLeft w:val="0"/>
      <w:marRight w:val="0"/>
      <w:marTop w:val="0"/>
      <w:marBottom w:val="0"/>
      <w:divBdr>
        <w:top w:val="none" w:sz="0" w:space="0" w:color="auto"/>
        <w:left w:val="none" w:sz="0" w:space="0" w:color="auto"/>
        <w:bottom w:val="none" w:sz="0" w:space="0" w:color="auto"/>
        <w:right w:val="none" w:sz="0" w:space="0" w:color="auto"/>
      </w:divBdr>
    </w:div>
    <w:div w:id="1913733224">
      <w:bodyDiv w:val="1"/>
      <w:marLeft w:val="0"/>
      <w:marRight w:val="0"/>
      <w:marTop w:val="0"/>
      <w:marBottom w:val="0"/>
      <w:divBdr>
        <w:top w:val="none" w:sz="0" w:space="0" w:color="auto"/>
        <w:left w:val="none" w:sz="0" w:space="0" w:color="auto"/>
        <w:bottom w:val="none" w:sz="0" w:space="0" w:color="auto"/>
        <w:right w:val="none" w:sz="0" w:space="0" w:color="auto"/>
      </w:divBdr>
    </w:div>
    <w:div w:id="2041198378">
      <w:bodyDiv w:val="1"/>
      <w:marLeft w:val="0"/>
      <w:marRight w:val="0"/>
      <w:marTop w:val="0"/>
      <w:marBottom w:val="0"/>
      <w:divBdr>
        <w:top w:val="none" w:sz="0" w:space="0" w:color="auto"/>
        <w:left w:val="none" w:sz="0" w:space="0" w:color="auto"/>
        <w:bottom w:val="none" w:sz="0" w:space="0" w:color="auto"/>
        <w:right w:val="none" w:sz="0" w:space="0" w:color="auto"/>
      </w:divBdr>
    </w:div>
    <w:div w:id="209650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www.seeiendom.no"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kartverket.no/eiendom/skjema/erklaring-om-arealoverforin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lovdata.no/lov/2008-06-27-71/&#167;2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kartverket.no/eiendom/rundskriv-for-tinglysingen"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s>
</file>

<file path=word/_rels/footer1.xml.rels><?xml version="1.0" encoding="UTF-8" standalone="yes"?>
<Relationships xmlns="http://schemas.openxmlformats.org/package/2006/relationships"><Relationship Id="rId2" Type="http://schemas.openxmlformats.org/officeDocument/2006/relationships/image" Target="media/image360.png"/><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 Id="rId4" Type="http://schemas.openxmlformats.org/officeDocument/2006/relationships/image" Target="media/image360.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48478E89AAA44DB6A8298AA3381EB6" ma:contentTypeVersion="6" ma:contentTypeDescription="Opprett et nytt dokument." ma:contentTypeScope="" ma:versionID="c8d8b50ef42e52f2ad785df0b4ba8008">
  <xsd:schema xmlns:xsd="http://www.w3.org/2001/XMLSchema" xmlns:xs="http://www.w3.org/2001/XMLSchema" xmlns:p="http://schemas.microsoft.com/office/2006/metadata/properties" xmlns:ns2="e8377e3b-77f5-4ebd-80f0-7ac7764ae619" targetNamespace="http://schemas.microsoft.com/office/2006/metadata/properties" ma:root="true" ma:fieldsID="b6a4dfc18b96dbe3003d5c3e2c18fb96" ns2:_="">
    <xsd:import namespace="e8377e3b-77f5-4ebd-80f0-7ac7764ae6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77e3b-77f5-4ebd-80f0-7ac7764ae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FB8930E-4816-4858-9321-AFF64AEBE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77e3b-77f5-4ebd-80f0-7ac7764ae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0D9FB-75BA-4CCA-8389-5555BE431C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4B1153-4ED4-4C06-83D1-A7D458B01075}">
  <ds:schemaRefs>
    <ds:schemaRef ds:uri="http://schemas.microsoft.com/sharepoint/v3/contenttype/forms"/>
  </ds:schemaRefs>
</ds:datastoreItem>
</file>

<file path=customXml/itemProps4.xml><?xml version="1.0" encoding="utf-8"?>
<ds:datastoreItem xmlns:ds="http://schemas.openxmlformats.org/officeDocument/2006/customXml" ds:itemID="{8A05919A-021A-4BE3-B2CF-4176C595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8026</Words>
  <Characters>42541</Characters>
  <Application>Microsoft Office Word</Application>
  <DocSecurity>0</DocSecurity>
  <Lines>354</Lines>
  <Paragraphs>100</Paragraphs>
  <ScaleCrop>false</ScaleCrop>
  <Company>DiBk</Company>
  <LinksUpToDate>false</LinksUpToDate>
  <CharactersWithSpaces>50467</CharactersWithSpaces>
  <SharedDoc>false</SharedDoc>
  <HLinks>
    <vt:vector size="18" baseType="variant">
      <vt:variant>
        <vt:i4>917507</vt:i4>
      </vt:variant>
      <vt:variant>
        <vt:i4>252</vt:i4>
      </vt:variant>
      <vt:variant>
        <vt:i4>0</vt:i4>
      </vt:variant>
      <vt:variant>
        <vt:i4>5</vt:i4>
      </vt:variant>
      <vt:variant>
        <vt:lpwstr>https://www.kartverket.no/eiendom/skjema/erklaring-om-arealoverforing</vt:lpwstr>
      </vt:variant>
      <vt:variant>
        <vt:lpwstr/>
      </vt:variant>
      <vt:variant>
        <vt:i4>589838</vt:i4>
      </vt:variant>
      <vt:variant>
        <vt:i4>249</vt:i4>
      </vt:variant>
      <vt:variant>
        <vt:i4>0</vt:i4>
      </vt:variant>
      <vt:variant>
        <vt:i4>5</vt:i4>
      </vt:variant>
      <vt:variant>
        <vt:lpwstr>https://www.kartverket.no/eiendom/rundskriv-for-tinglysingen</vt:lpwstr>
      </vt:variant>
      <vt:variant>
        <vt:lpwstr>heading-8001</vt:lpwstr>
      </vt:variant>
      <vt:variant>
        <vt:i4>1048604</vt:i4>
      </vt:variant>
      <vt:variant>
        <vt:i4>246</vt:i4>
      </vt:variant>
      <vt:variant>
        <vt:i4>0</vt:i4>
      </vt:variant>
      <vt:variant>
        <vt:i4>5</vt:i4>
      </vt:variant>
      <vt:variant>
        <vt:lpwstr>http://www.seeiendom.no/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Grevskott Larsen</dc:creator>
  <cp:keywords/>
  <cp:lastModifiedBy>Oda Brandal Erlandsen</cp:lastModifiedBy>
  <cp:revision>2</cp:revision>
  <cp:lastPrinted>2018-07-11T20:53:00Z</cp:lastPrinted>
  <dcterms:created xsi:type="dcterms:W3CDTF">2022-05-05T10:25:00Z</dcterms:created>
  <dcterms:modified xsi:type="dcterms:W3CDTF">2022-05-05T10:25:00Z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0x010100AE48478E89AAA44DB6A8298AA3381EB6</vt:lpwstr>
  </property>
</Properties>
</file>